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0C6" w:rsidRDefault="00C83A4C">
      <w:pPr>
        <w:pStyle w:val="titredudocument"/>
      </w:pPr>
      <w:bookmarkStart w:id="0" w:name="__RefHeading___Toc672_252077797"/>
      <w:bookmarkEnd w:id="0"/>
      <w:r>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B8DA94C"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cplqgEAALsDAAAOAAAAZHJzL2Uyb0RvYy54bWysU02P2yAQvVfqf0DcG+xtFLVWnD1ktb1U&#13;&#10;7aofP4BgiJGAQUDj5N93mCRO1J626mXMwLzHvMd4/Xj0jh10yhZCz9tFw5kOCgYb9j3/+eP53QfO&#13;&#10;cpFhkA6C7vlJZ/64eftmPcVOP8AIbtCJIUnI3RR7PpYSOyGyGrWXeQFRBzw0kLwsmKa9GJKckN07&#13;&#10;8dA0KzFBGmICpXPG3afzId8QvzFala/GZF2Y6zn2VigmirsaxWYtu32ScbTq0ob8hy68tAEvname&#13;&#10;ZJHsV7J/UXmrEmQwZaHACzDGKk0aUE3b/KHm+yijJi1oTo6zTfn/0aovh214SWjDFHOX40uqKo4m&#13;&#10;+frF/tiRzDrNZuljYQo3V237cbVET9X1TNyAMeXySYNnddFzZ0PVITt5+JwLXoal15K67UKNGZwd&#13;&#10;nq1zlKT9busSO0h8uWXzfrts62Mh8K4MswoVt95pVU5On2m/acPsQBKIVF1YzxOAI4r9X+eAyBBQ&#13;&#10;Cw128UrsBVLRmgbvlfgZRPdDKDPe2wCJxN+pq8sdDCd6OzIAJ4T8uUxzHcH7nGy6/XOb3wAAAP//&#13;&#10;AwBQSwMEFAAGAAgAAAAhAPP+1VHiAAAADQEAAA8AAABkcnMvZG93bnJldi54bWxMj81OwzAQhO9I&#13;&#10;vIO1SFxQ6yRFhaZxKsSPuBUaQFzdeIkj4nUUu014e7YnuKy0O5rZb4rN5DpxxCG0nhSk8wQEUu1N&#13;&#10;S42C97en2S2IEDUZ3XlCBT8YYFOenxU6N36kHR6r2AgOoZBrBTbGPpcy1BadDnPfI7H25QenI69D&#13;&#10;I82gRw53ncySZCmdbok/WN3jvcX6uzo4BS8fY3j+fEXaXu1ksDfdY1qtEqUuL6aHNY+7NYiIU/xz&#13;&#10;wKkD80PJYHt/IBNEp2CWMn5UsMgWIFhfLTMuuD8drkGWhfzfovwFAAD//wMAUEsBAi0AFAAGAAgA&#13;&#10;AAAhALaDOJL+AAAA4QEAABMAAAAAAAAAAAAAAAAAAAAAAFtDb250ZW50X1R5cGVzXS54bWxQSwEC&#13;&#10;LQAUAAYACAAAACEAOP0h/9YAAACUAQAACwAAAAAAAAAAAAAAAAAvAQAAX3JlbHMvLnJlbHNQSwEC&#13;&#10;LQAUAAYACAAAACEAoHHKZaoBAAC7AwAADgAAAAAAAAAAAAAAAAAuAgAAZHJzL2Uyb0RvYy54bWxQ&#13;&#10;SwECLQAUAAYACAAAACEA8/7VUeIAAAANAQAADwAAAAAAAAAAAAAAAAAEBAAAZHJzL2Rvd25yZXYu&#13;&#10;eG1sUEsFBgAAAAAEAAQA8wAAABMFAAAAAA==&#13;&#10;" strokecolor="#403c41"/>
            </w:pict>
          </mc:Fallback>
        </mc:AlternateContent>
      </w:r>
      <w:r w:rsidR="003955AF">
        <w:t>Ingénieur de recherche en Géochimie analytique</w:t>
      </w:r>
    </w:p>
    <w:p w:rsidR="00D100C6" w:rsidRDefault="00C83A4C">
      <w:r>
        <w:t>Offre d’emploi de l’institut de physique du globe de Paris | CNRS UMR 7154</w:t>
      </w:r>
    </w:p>
    <w:p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tc>
          <w:tcPr>
            <w:tcW w:w="3963" w:type="dxa"/>
            <w:tcBorders>
              <w:bottom w:val="single" w:sz="2" w:space="0" w:color="CCCCCC"/>
            </w:tcBorders>
            <w:shd w:val="clear" w:color="auto" w:fill="FFFFFF"/>
          </w:tcPr>
          <w:p w:rsidR="00D100C6" w:rsidRDefault="00091315">
            <w:pPr>
              <w:pStyle w:val="Corpsdetexte"/>
              <w:spacing w:before="57" w:after="57"/>
              <w:rPr>
                <w:b/>
                <w:bCs/>
              </w:rPr>
            </w:pPr>
            <w:r>
              <w:rPr>
                <w:b/>
                <w:bCs/>
              </w:rPr>
              <w:t>Ingénieur de Recherche</w:t>
            </w:r>
          </w:p>
        </w:tc>
        <w:tc>
          <w:tcPr>
            <w:tcW w:w="5109" w:type="dxa"/>
            <w:tcBorders>
              <w:bottom w:val="single" w:sz="2" w:space="0" w:color="CCCCCC"/>
            </w:tcBorders>
            <w:shd w:val="clear" w:color="auto" w:fill="FFFFFF"/>
          </w:tcPr>
          <w:p w:rsidR="00D100C6" w:rsidRDefault="00091315">
            <w:pPr>
              <w:pStyle w:val="Corpsdetexte"/>
              <w:spacing w:before="57" w:after="57"/>
            </w:pPr>
            <w:r>
              <w:t>Géochimie analytique/Chimie analytique des collo</w:t>
            </w:r>
            <w:r w:rsidR="00CF2BBF">
              <w:t>ï</w:t>
            </w:r>
            <w:r>
              <w:t>des</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rsidR="00D100C6" w:rsidRDefault="00091315">
            <w:pPr>
              <w:pStyle w:val="Corpsdetexte"/>
              <w:spacing w:before="57" w:after="57"/>
            </w:pPr>
            <w:r>
              <w:t>10 Mois</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rsidR="00D100C6" w:rsidRDefault="00091315">
            <w:pPr>
              <w:pStyle w:val="Corpsdetexte"/>
              <w:spacing w:before="57" w:after="57"/>
            </w:pPr>
            <w:r>
              <w:t>Institut de physique du globe de Paris-</w:t>
            </w:r>
            <w:proofErr w:type="spellStart"/>
            <w:r>
              <w:t>Equipe</w:t>
            </w:r>
            <w:proofErr w:type="spellEnd"/>
            <w:r>
              <w:t xml:space="preserve"> ACE</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rsidR="00D100C6" w:rsidRDefault="00091315">
            <w:pPr>
              <w:pStyle w:val="Corpsdetexte"/>
              <w:spacing w:before="57" w:after="57"/>
            </w:pPr>
            <w:r>
              <w:t>2500 € Net</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Date de la publication</w:t>
            </w:r>
          </w:p>
        </w:tc>
        <w:tc>
          <w:tcPr>
            <w:tcW w:w="5109" w:type="dxa"/>
            <w:tcBorders>
              <w:top w:val="single" w:sz="2" w:space="0" w:color="CCCCCC"/>
              <w:bottom w:val="single" w:sz="2" w:space="0" w:color="CCCCCC"/>
            </w:tcBorders>
            <w:shd w:val="clear" w:color="auto" w:fill="FFFFFF"/>
          </w:tcPr>
          <w:p w:rsidR="00D100C6" w:rsidRDefault="00091315">
            <w:pPr>
              <w:pStyle w:val="Corpsdetexte"/>
              <w:spacing w:before="57" w:after="57"/>
            </w:pPr>
            <w:r>
              <w:t>1 juillet 2025</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rsidR="00D100C6" w:rsidRDefault="00091315">
            <w:pPr>
              <w:pStyle w:val="Corpsdetexte"/>
              <w:spacing w:before="57" w:after="57"/>
            </w:pPr>
            <w:r>
              <w:t>3 Septembre 2025</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rsidR="00D100C6" w:rsidRDefault="00091315">
            <w:pPr>
              <w:pStyle w:val="Corpsdetexte"/>
              <w:spacing w:before="57" w:after="57"/>
            </w:pPr>
            <w:r>
              <w:t xml:space="preserve">Paris – Institut de physique du globe de Paris </w:t>
            </w:r>
          </w:p>
        </w:tc>
      </w:tr>
    </w:tbl>
    <w:p w:rsidR="00D100C6" w:rsidRDefault="00D100C6">
      <w:pPr>
        <w:pStyle w:val="Titre3"/>
        <w:rPr>
          <w:rFonts w:ascii="Garnett" w:hAnsi="Garnett"/>
          <w:b/>
          <w:color w:val="E0523B"/>
        </w:rPr>
      </w:pPr>
    </w:p>
    <w:p w:rsidR="00D100C6" w:rsidRDefault="00C83A4C">
      <w:pPr>
        <w:pStyle w:val="Titre3"/>
      </w:pPr>
      <w:bookmarkStart w:id="2" w:name="__RefHeading___Toc896_2765008246"/>
      <w:bookmarkEnd w:id="2"/>
      <w:r>
        <w:t>L’institut de physique du globe de Paris</w:t>
      </w:r>
    </w:p>
    <w:p w:rsidR="00D100C6" w:rsidRDefault="00C83A4C">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rsidR="00D100C6" w:rsidRDefault="00C83A4C">
      <w:pPr>
        <w:pStyle w:val="Corpsdetexte"/>
      </w:pPr>
      <w:r>
        <w:t xml:space="preserve">Les thématiques de recherche sont structurées à travers 4 grands thèmes fédérateurs : Intérieurs de la Terre et des planètes, Risques naturels, Système Terre, Origines. </w:t>
      </w:r>
    </w:p>
    <w:p w:rsidR="00D100C6" w:rsidRDefault="00C83A4C">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rsidR="00D100C6" w:rsidRDefault="00C83A4C">
      <w:pPr>
        <w:pStyle w:val="Corpsdetexte"/>
      </w:pPr>
      <w:r>
        <w:t xml:space="preserve">L’IPGP héberge des moyens de calcul puissants et des installations expérimentales et analytiques de dernière génération et bénéficie d’un soutien technique de premier plan. </w:t>
      </w:r>
    </w:p>
    <w:p w:rsidR="00D100C6" w:rsidRDefault="00C83A4C">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rsidR="00D100C6" w:rsidRDefault="00C83A4C">
      <w:pPr>
        <w:pStyle w:val="Titre3"/>
      </w:pPr>
      <w:bookmarkStart w:id="3" w:name="__RefHeading___Toc898_2765008246"/>
      <w:bookmarkEnd w:id="3"/>
      <w:r>
        <w:t>L’équipe et/ou le service</w:t>
      </w:r>
    </w:p>
    <w:p w:rsidR="00091315" w:rsidRPr="00091315" w:rsidRDefault="00091315" w:rsidP="00091315">
      <w:pPr>
        <w:pStyle w:val="Titre3"/>
        <w:rPr>
          <w:color w:val="403C41"/>
          <w:sz w:val="17"/>
        </w:rPr>
      </w:pPr>
      <w:bookmarkStart w:id="4" w:name="__RefHeading___Toc900_2765008246"/>
      <w:bookmarkEnd w:id="4"/>
      <w:r w:rsidRPr="00091315">
        <w:rPr>
          <w:rFonts w:hint="cs"/>
          <w:color w:val="403C41"/>
          <w:sz w:val="17"/>
        </w:rPr>
        <w:t xml:space="preserve">L’activité de recherche de l’équipe porte sur les cycles biogéochimiques des éléments métalliques dans la zone critique et plus particulièrement sur leur évolution au cours de l’Anthropocène. Ces éléments, naturellement présents dans la lithosphère, voient leur devenir fortement dépendant de processus d’altération chimique ou physique. Leurs cycles sont contrôlés par les variations </w:t>
      </w:r>
      <w:proofErr w:type="spellStart"/>
      <w:r w:rsidRPr="00091315">
        <w:rPr>
          <w:rFonts w:hint="cs"/>
          <w:color w:val="403C41"/>
          <w:sz w:val="17"/>
        </w:rPr>
        <w:t>hydroclimatiques</w:t>
      </w:r>
      <w:proofErr w:type="spellEnd"/>
      <w:r w:rsidRPr="00091315">
        <w:rPr>
          <w:rFonts w:hint="cs"/>
          <w:color w:val="403C41"/>
          <w:sz w:val="17"/>
        </w:rPr>
        <w:t xml:space="preserve"> régionales et globales, mais aussi largement par les activités anthropiques qui participent aux changements globaux en modifiant les relations entre l’atmosphère et la surface terrestre. Alors que les processus climatiques </w:t>
      </w:r>
      <w:r w:rsidRPr="00091315">
        <w:rPr>
          <w:rFonts w:hint="cs"/>
          <w:color w:val="403C41"/>
          <w:sz w:val="17"/>
        </w:rPr>
        <w:lastRenderedPageBreak/>
        <w:t>et géologiques ont longtemps été les principaux moteurs de transformation des surfaces terrestres, notre équipe étudie comment l’homme, à l’époque de l’Anthropocène, est à l’origine de la plupart des transformations qui affectent la zone critique.</w:t>
      </w:r>
    </w:p>
    <w:p w:rsidR="00091315" w:rsidRPr="00091315" w:rsidRDefault="00091315" w:rsidP="00091315">
      <w:pPr>
        <w:pStyle w:val="Titre3"/>
        <w:rPr>
          <w:color w:val="403C41"/>
          <w:sz w:val="17"/>
        </w:rPr>
      </w:pPr>
      <w:r w:rsidRPr="00091315">
        <w:rPr>
          <w:color w:val="403C41"/>
          <w:sz w:val="17"/>
        </w:rPr>
        <w:t>Alors que les processus climatiques et géologiques ont longtemps été les principaux moteurs de transformation des surfaces terrestres, </w:t>
      </w:r>
      <w:r w:rsidRPr="00091315">
        <w:rPr>
          <w:b/>
          <w:color w:val="403C41"/>
          <w:sz w:val="17"/>
        </w:rPr>
        <w:t>notre équipe étudie comment l’homme, à l’époque de l’Anthropocène, est à l’origine de la plupart des transformations qui affectent la zone critique.</w:t>
      </w:r>
    </w:p>
    <w:p w:rsidR="00D100C6" w:rsidRDefault="00C83A4C">
      <w:pPr>
        <w:pStyle w:val="Titre3"/>
      </w:pPr>
      <w:r>
        <w:t>Missions</w:t>
      </w:r>
    </w:p>
    <w:p w:rsidR="00091315" w:rsidRPr="00091315" w:rsidRDefault="00091315" w:rsidP="00091315">
      <w:pPr>
        <w:pStyle w:val="Titre3"/>
        <w:rPr>
          <w:rFonts w:hint="cs"/>
          <w:color w:val="403C41"/>
          <w:sz w:val="17"/>
        </w:rPr>
      </w:pPr>
      <w:r w:rsidRPr="00091315">
        <w:rPr>
          <w:rFonts w:hint="cs"/>
          <w:color w:val="403C41"/>
          <w:sz w:val="17"/>
        </w:rPr>
        <w:t xml:space="preserve">Les questions de recherche abordées </w:t>
      </w:r>
      <w:proofErr w:type="gramStart"/>
      <w:r w:rsidRPr="00091315">
        <w:rPr>
          <w:rFonts w:hint="cs"/>
          <w:color w:val="403C41"/>
          <w:sz w:val="17"/>
        </w:rPr>
        <w:t>sont:</w:t>
      </w:r>
      <w:proofErr w:type="gramEnd"/>
    </w:p>
    <w:p w:rsidR="00091315" w:rsidRPr="00091315" w:rsidRDefault="00091315" w:rsidP="00091315">
      <w:pPr>
        <w:pStyle w:val="Titre3"/>
        <w:numPr>
          <w:ilvl w:val="0"/>
          <w:numId w:val="3"/>
        </w:numPr>
        <w:rPr>
          <w:rFonts w:hint="cs"/>
          <w:color w:val="403C41"/>
          <w:sz w:val="17"/>
        </w:rPr>
      </w:pPr>
      <w:r w:rsidRPr="00091315">
        <w:rPr>
          <w:rFonts w:hint="cs"/>
          <w:color w:val="403C41"/>
          <w:sz w:val="17"/>
        </w:rPr>
        <w:t>Quelle spéciation pour ces éléments (ions, complexes, colloïdes</w:t>
      </w:r>
      <w:proofErr w:type="gramStart"/>
      <w:r w:rsidRPr="00091315">
        <w:rPr>
          <w:rFonts w:hint="cs"/>
          <w:color w:val="403C41"/>
          <w:sz w:val="17"/>
        </w:rPr>
        <w:t>);</w:t>
      </w:r>
      <w:proofErr w:type="gramEnd"/>
    </w:p>
    <w:p w:rsidR="00091315" w:rsidRPr="00091315" w:rsidRDefault="00091315" w:rsidP="00091315">
      <w:pPr>
        <w:pStyle w:val="Titre3"/>
        <w:numPr>
          <w:ilvl w:val="0"/>
          <w:numId w:val="3"/>
        </w:numPr>
        <w:rPr>
          <w:rFonts w:hint="cs"/>
          <w:color w:val="403C41"/>
          <w:sz w:val="17"/>
        </w:rPr>
      </w:pPr>
      <w:r w:rsidRPr="00091315">
        <w:rPr>
          <w:rFonts w:hint="cs"/>
          <w:color w:val="403C41"/>
          <w:sz w:val="17"/>
        </w:rPr>
        <w:t>Quels sont les processus de transport et de transfert des éléments métalliques (EM) dans les compartiments naturels (sols, sédiments, eaux, air) ;</w:t>
      </w:r>
    </w:p>
    <w:p w:rsidR="00091315" w:rsidRPr="00091315" w:rsidRDefault="00091315" w:rsidP="00091315">
      <w:pPr>
        <w:pStyle w:val="Titre3"/>
        <w:numPr>
          <w:ilvl w:val="0"/>
          <w:numId w:val="3"/>
        </w:numPr>
        <w:rPr>
          <w:rFonts w:hint="cs"/>
          <w:color w:val="403C41"/>
          <w:sz w:val="17"/>
        </w:rPr>
      </w:pPr>
      <w:r w:rsidRPr="00091315">
        <w:rPr>
          <w:rFonts w:hint="cs"/>
          <w:color w:val="403C41"/>
          <w:sz w:val="17"/>
        </w:rPr>
        <w:t>Quelle modification de la mobilité et de la disponibilité des éléments métalliques sous l’action des forçages anthropiques ;</w:t>
      </w:r>
    </w:p>
    <w:p w:rsidR="00091315" w:rsidRPr="00091315" w:rsidRDefault="00091315" w:rsidP="00091315">
      <w:pPr>
        <w:pStyle w:val="Titre3"/>
        <w:numPr>
          <w:ilvl w:val="0"/>
          <w:numId w:val="3"/>
        </w:numPr>
        <w:rPr>
          <w:rFonts w:hint="cs"/>
          <w:color w:val="403C41"/>
          <w:sz w:val="17"/>
        </w:rPr>
      </w:pPr>
      <w:r w:rsidRPr="00091315">
        <w:rPr>
          <w:rFonts w:hint="cs"/>
          <w:color w:val="403C41"/>
          <w:sz w:val="17"/>
        </w:rPr>
        <w:t>Quel comportement et quel devenir pour les contaminants émergeants que sont les nanoparticules manufacturées ou accidentelles dans l’environnement ;</w:t>
      </w:r>
    </w:p>
    <w:p w:rsidR="00091315" w:rsidRDefault="00091315" w:rsidP="00091315">
      <w:pPr>
        <w:pStyle w:val="Titre3"/>
        <w:numPr>
          <w:ilvl w:val="0"/>
          <w:numId w:val="3"/>
        </w:numPr>
        <w:rPr>
          <w:color w:val="403C41"/>
          <w:sz w:val="17"/>
        </w:rPr>
      </w:pPr>
      <w:r w:rsidRPr="00091315">
        <w:rPr>
          <w:rFonts w:hint="cs"/>
          <w:color w:val="403C41"/>
          <w:sz w:val="17"/>
        </w:rPr>
        <w:t>Quelles sont les processus permettant une valorisation des Éléments Critiques Technologiques (TCE) dans le contexte de l’économie circulaire et du métabolisme urbain, et dont les cycles biogéochimiques dans la zone critique seront modifiés de par leur utilisation massive pour de nouvelles applications technologiques.</w:t>
      </w:r>
    </w:p>
    <w:p w:rsidR="00091315" w:rsidRPr="00091315" w:rsidRDefault="00091315" w:rsidP="00091315">
      <w:pPr>
        <w:pStyle w:val="Corpsdetexte"/>
        <w:rPr>
          <w:rFonts w:hint="cs"/>
        </w:rPr>
      </w:pPr>
      <w:r>
        <w:t xml:space="preserve">Pour tous les détails sur les membres de l’équipe et les projets en cours utiliser le lien suivant :  </w:t>
      </w:r>
      <w:r w:rsidRPr="00091315">
        <w:t>https://www.ipgp.fr/la-recherche/equipes/ace/</w:t>
      </w:r>
    </w:p>
    <w:p w:rsidR="00D100C6" w:rsidRDefault="00C83A4C">
      <w:pPr>
        <w:pStyle w:val="Titre3"/>
      </w:pPr>
      <w:r>
        <w:t>Activités</w:t>
      </w:r>
    </w:p>
    <w:p w:rsidR="00091315" w:rsidRDefault="00091315" w:rsidP="00091315">
      <w:pPr>
        <w:pStyle w:val="Corpsdetexte"/>
        <w:numPr>
          <w:ilvl w:val="0"/>
          <w:numId w:val="4"/>
        </w:numPr>
        <w:spacing w:line="240" w:lineRule="auto"/>
      </w:pPr>
      <w:r>
        <w:t>Travail en laboratoire :</w:t>
      </w:r>
    </w:p>
    <w:p w:rsidR="00091315" w:rsidRPr="00091315" w:rsidRDefault="00091315" w:rsidP="00091315">
      <w:pPr>
        <w:pStyle w:val="Titre3"/>
        <w:numPr>
          <w:ilvl w:val="2"/>
          <w:numId w:val="4"/>
        </w:numPr>
        <w:rPr>
          <w:bCs w:val="0"/>
          <w:color w:val="403C41"/>
          <w:sz w:val="17"/>
        </w:rPr>
      </w:pPr>
      <w:r w:rsidRPr="00091315">
        <w:rPr>
          <w:bCs w:val="0"/>
          <w:color w:val="403C41"/>
          <w:sz w:val="17"/>
        </w:rPr>
        <w:t>Conseiller dans le choix et la mise en œuvre des techniques et méthodes d'analyse chimique (</w:t>
      </w:r>
      <w:r>
        <w:rPr>
          <w:bCs w:val="0"/>
          <w:color w:val="403C41"/>
          <w:sz w:val="17"/>
        </w:rPr>
        <w:t>ICP-MS</w:t>
      </w:r>
      <w:r w:rsidRPr="00091315">
        <w:rPr>
          <w:bCs w:val="0"/>
          <w:color w:val="403C41"/>
          <w:sz w:val="17"/>
        </w:rPr>
        <w:t xml:space="preserve">, </w:t>
      </w:r>
      <w:proofErr w:type="spellStart"/>
      <w:r>
        <w:rPr>
          <w:bCs w:val="0"/>
          <w:color w:val="403C41"/>
          <w:sz w:val="17"/>
        </w:rPr>
        <w:t>sp</w:t>
      </w:r>
      <w:proofErr w:type="spellEnd"/>
      <w:r>
        <w:rPr>
          <w:bCs w:val="0"/>
          <w:color w:val="403C41"/>
          <w:sz w:val="17"/>
        </w:rPr>
        <w:t>-ICP-TOF -MS</w:t>
      </w:r>
      <w:r w:rsidRPr="00091315">
        <w:rPr>
          <w:bCs w:val="0"/>
          <w:color w:val="403C41"/>
          <w:sz w:val="17"/>
        </w:rPr>
        <w:t>)</w:t>
      </w:r>
    </w:p>
    <w:p w:rsidR="00091315" w:rsidRPr="00091315" w:rsidRDefault="00091315" w:rsidP="00091315">
      <w:pPr>
        <w:pStyle w:val="Titre3"/>
        <w:numPr>
          <w:ilvl w:val="2"/>
          <w:numId w:val="4"/>
        </w:numPr>
        <w:rPr>
          <w:bCs w:val="0"/>
          <w:color w:val="403C41"/>
          <w:sz w:val="17"/>
        </w:rPr>
      </w:pPr>
      <w:r w:rsidRPr="00091315">
        <w:rPr>
          <w:bCs w:val="0"/>
          <w:color w:val="403C41"/>
          <w:sz w:val="17"/>
        </w:rPr>
        <w:t>Développer et adapter de nouvelles méthodes analytiques spécifiques au domaine</w:t>
      </w:r>
      <w:r>
        <w:rPr>
          <w:bCs w:val="0"/>
          <w:color w:val="403C41"/>
          <w:sz w:val="17"/>
        </w:rPr>
        <w:t xml:space="preserve"> des </w:t>
      </w:r>
      <w:proofErr w:type="spellStart"/>
      <w:r>
        <w:rPr>
          <w:bCs w:val="0"/>
          <w:color w:val="403C41"/>
          <w:sz w:val="17"/>
        </w:rPr>
        <w:t>colloides</w:t>
      </w:r>
      <w:proofErr w:type="spellEnd"/>
    </w:p>
    <w:p w:rsidR="00091315" w:rsidRPr="00091315" w:rsidRDefault="00091315" w:rsidP="00091315">
      <w:pPr>
        <w:pStyle w:val="Titre3"/>
        <w:numPr>
          <w:ilvl w:val="2"/>
          <w:numId w:val="4"/>
        </w:numPr>
        <w:rPr>
          <w:bCs w:val="0"/>
          <w:color w:val="403C41"/>
          <w:sz w:val="17"/>
        </w:rPr>
      </w:pPr>
      <w:r w:rsidRPr="00091315">
        <w:rPr>
          <w:bCs w:val="0"/>
          <w:color w:val="403C41"/>
          <w:sz w:val="17"/>
        </w:rPr>
        <w:t>Déterminer les procédures et les conditions de préparation des échantillons</w:t>
      </w:r>
    </w:p>
    <w:p w:rsidR="00091315" w:rsidRPr="00091315" w:rsidRDefault="00091315" w:rsidP="00091315">
      <w:pPr>
        <w:pStyle w:val="Titre3"/>
        <w:numPr>
          <w:ilvl w:val="2"/>
          <w:numId w:val="4"/>
        </w:numPr>
        <w:rPr>
          <w:bCs w:val="0"/>
          <w:color w:val="403C41"/>
          <w:sz w:val="17"/>
        </w:rPr>
      </w:pPr>
      <w:r w:rsidRPr="00091315">
        <w:rPr>
          <w:bCs w:val="0"/>
          <w:color w:val="403C41"/>
          <w:sz w:val="17"/>
        </w:rPr>
        <w:t>Analyser, exploiter, valider et interpréter les résultats</w:t>
      </w:r>
    </w:p>
    <w:p w:rsidR="00091315" w:rsidRPr="00091315" w:rsidRDefault="00091315" w:rsidP="00091315">
      <w:pPr>
        <w:pStyle w:val="Titre3"/>
        <w:numPr>
          <w:ilvl w:val="2"/>
          <w:numId w:val="4"/>
        </w:numPr>
        <w:rPr>
          <w:bCs w:val="0"/>
          <w:color w:val="403C41"/>
          <w:sz w:val="17"/>
        </w:rPr>
      </w:pPr>
      <w:r w:rsidRPr="00091315">
        <w:rPr>
          <w:bCs w:val="0"/>
          <w:color w:val="403C41"/>
          <w:sz w:val="17"/>
        </w:rPr>
        <w:t>Diffuser et valoriser les résultats</w:t>
      </w:r>
    </w:p>
    <w:p w:rsidR="00091315" w:rsidRPr="00091315" w:rsidRDefault="00091315" w:rsidP="00091315">
      <w:pPr>
        <w:pStyle w:val="Titre3"/>
        <w:numPr>
          <w:ilvl w:val="2"/>
          <w:numId w:val="4"/>
        </w:numPr>
        <w:rPr>
          <w:bCs w:val="0"/>
          <w:color w:val="403C41"/>
          <w:sz w:val="17"/>
        </w:rPr>
      </w:pPr>
      <w:r w:rsidRPr="00091315">
        <w:rPr>
          <w:bCs w:val="0"/>
          <w:color w:val="403C41"/>
          <w:sz w:val="17"/>
        </w:rPr>
        <w:t>Produire une expertise ou un conseil technique</w:t>
      </w:r>
    </w:p>
    <w:p w:rsidR="00091315" w:rsidRPr="00091315" w:rsidRDefault="00091315" w:rsidP="00091315">
      <w:pPr>
        <w:pStyle w:val="Titre3"/>
        <w:numPr>
          <w:ilvl w:val="2"/>
          <w:numId w:val="4"/>
        </w:numPr>
        <w:rPr>
          <w:bCs w:val="0"/>
          <w:color w:val="403C41"/>
          <w:sz w:val="17"/>
        </w:rPr>
      </w:pPr>
      <w:r w:rsidRPr="00091315">
        <w:rPr>
          <w:bCs w:val="0"/>
          <w:color w:val="403C41"/>
          <w:sz w:val="17"/>
        </w:rPr>
        <w:t>Participer à l'élaboration et à la conduite des projets de recherche</w:t>
      </w:r>
    </w:p>
    <w:p w:rsidR="00091315" w:rsidRPr="00091315" w:rsidRDefault="00091315" w:rsidP="00091315">
      <w:pPr>
        <w:pStyle w:val="Titre3"/>
        <w:numPr>
          <w:ilvl w:val="2"/>
          <w:numId w:val="4"/>
        </w:numPr>
        <w:rPr>
          <w:bCs w:val="0"/>
          <w:color w:val="403C41"/>
          <w:sz w:val="17"/>
        </w:rPr>
      </w:pPr>
      <w:r w:rsidRPr="00091315">
        <w:rPr>
          <w:bCs w:val="0"/>
          <w:color w:val="403C41"/>
          <w:sz w:val="17"/>
        </w:rPr>
        <w:t>Assurer la formation et l'encadrement des utilisateurs</w:t>
      </w:r>
    </w:p>
    <w:p w:rsidR="00091315" w:rsidRDefault="00091315" w:rsidP="00091315">
      <w:pPr>
        <w:pStyle w:val="Titre3"/>
        <w:numPr>
          <w:ilvl w:val="2"/>
          <w:numId w:val="4"/>
        </w:numPr>
        <w:rPr>
          <w:bCs w:val="0"/>
          <w:color w:val="403C41"/>
          <w:sz w:val="17"/>
        </w:rPr>
      </w:pPr>
      <w:r w:rsidRPr="00091315">
        <w:rPr>
          <w:bCs w:val="0"/>
          <w:color w:val="403C41"/>
          <w:sz w:val="17"/>
        </w:rPr>
        <w:t>Assurer une veille scientifique et technologique</w:t>
      </w:r>
    </w:p>
    <w:p w:rsidR="00CF2BBF" w:rsidRPr="00CF2BBF" w:rsidRDefault="00CF2BBF" w:rsidP="00CF2BBF">
      <w:pPr>
        <w:pStyle w:val="Corpsdetexte"/>
      </w:pPr>
    </w:p>
    <w:p w:rsidR="00091315" w:rsidRDefault="00091315" w:rsidP="00CF2BBF">
      <w:pPr>
        <w:pStyle w:val="Corpsdetexte"/>
        <w:numPr>
          <w:ilvl w:val="1"/>
          <w:numId w:val="8"/>
        </w:numPr>
      </w:pPr>
      <w:r>
        <w:t>Coordonner les missions sur le terrain, y compris la logistique de l'équipement et du personnel.</w:t>
      </w:r>
    </w:p>
    <w:p w:rsidR="00091315" w:rsidRDefault="00091315" w:rsidP="00CF2BBF">
      <w:pPr>
        <w:pStyle w:val="Corpsdetexte"/>
        <w:numPr>
          <w:ilvl w:val="1"/>
          <w:numId w:val="8"/>
        </w:numPr>
      </w:pPr>
      <w:r>
        <w:t>Fournir l'équipement de terrain, le matériel de sécurité et les matériaux nécessaires.</w:t>
      </w:r>
    </w:p>
    <w:p w:rsidR="00091315" w:rsidRDefault="00091315" w:rsidP="00091315">
      <w:pPr>
        <w:pStyle w:val="Corpsdetexte"/>
      </w:pPr>
      <w:r>
        <w:t>&gt; Exécution des missions sur le terrain :</w:t>
      </w:r>
    </w:p>
    <w:p w:rsidR="00091315" w:rsidRDefault="00091315" w:rsidP="00CF2BBF">
      <w:pPr>
        <w:pStyle w:val="Corpsdetexte"/>
        <w:numPr>
          <w:ilvl w:val="1"/>
          <w:numId w:val="7"/>
        </w:numPr>
      </w:pPr>
      <w:r>
        <w:t>Prélèvement d'échantillons de sol, d'eau et d'autres paramètres environnementaux.</w:t>
      </w:r>
    </w:p>
    <w:p w:rsidR="00091315" w:rsidRDefault="00091315" w:rsidP="00CF2BBF">
      <w:pPr>
        <w:pStyle w:val="Corpsdetexte"/>
        <w:numPr>
          <w:ilvl w:val="1"/>
          <w:numId w:val="7"/>
        </w:numPr>
      </w:pPr>
      <w:r>
        <w:t>Déployer des instruments de surveillance aux endroits appropriés.</w:t>
      </w:r>
    </w:p>
    <w:p w:rsidR="00091315" w:rsidRDefault="00091315" w:rsidP="00CF2BBF">
      <w:pPr>
        <w:pStyle w:val="Corpsdetexte"/>
        <w:numPr>
          <w:ilvl w:val="1"/>
          <w:numId w:val="7"/>
        </w:numPr>
      </w:pPr>
      <w:r>
        <w:t>Garantir les protocoles de sécurité pendant le travail sur le terrain.</w:t>
      </w:r>
    </w:p>
    <w:p w:rsidR="00091315" w:rsidRDefault="00091315" w:rsidP="00091315">
      <w:pPr>
        <w:pStyle w:val="Corpsdetexte"/>
      </w:pPr>
      <w:r>
        <w:lastRenderedPageBreak/>
        <w:t xml:space="preserve">   - Collecte de données sur la qualité de l'eau, les contaminants, le DOC/DON, les nutriments et la matière organique pyrogène (PYROM).</w:t>
      </w:r>
    </w:p>
    <w:p w:rsidR="00091315" w:rsidRDefault="00091315" w:rsidP="00091315">
      <w:pPr>
        <w:pStyle w:val="Corpsdetexte"/>
      </w:pPr>
      <w:r>
        <w:t xml:space="preserve">   - surveiller les débits d'eau, l'état des sols et les conditions météorologiques</w:t>
      </w:r>
    </w:p>
    <w:p w:rsidR="00091315" w:rsidRDefault="00091315" w:rsidP="00091315">
      <w:pPr>
        <w:pStyle w:val="Corpsdetexte"/>
      </w:pPr>
      <w:r>
        <w:t xml:space="preserve">   - Gérer et organiser les données recueillies en vue d'une analyse plus approfondie.</w:t>
      </w:r>
    </w:p>
    <w:p w:rsidR="00091315" w:rsidRDefault="00091315" w:rsidP="00091315">
      <w:pPr>
        <w:pStyle w:val="Corpsdetexte"/>
      </w:pPr>
      <w:r>
        <w:t>&gt; Collaboration et communication :</w:t>
      </w:r>
    </w:p>
    <w:p w:rsidR="00091315" w:rsidRDefault="00091315" w:rsidP="00091315">
      <w:pPr>
        <w:pStyle w:val="Corpsdetexte"/>
      </w:pPr>
      <w:r>
        <w:t xml:space="preserve">   - Collaborer avec des équipes interdisciplinaires de scientifiques, de chercheurs et d'experts en environnement.</w:t>
      </w:r>
    </w:p>
    <w:p w:rsidR="00091315" w:rsidRDefault="00091315" w:rsidP="00091315">
      <w:pPr>
        <w:pStyle w:val="Corpsdetexte"/>
      </w:pPr>
    </w:p>
    <w:p w:rsidR="00091315" w:rsidRDefault="00091315" w:rsidP="00091315">
      <w:pPr>
        <w:pStyle w:val="Corpsdetexte"/>
      </w:pPr>
      <w:r>
        <w:t>&gt; Apprentissage continu et adaptation :</w:t>
      </w:r>
    </w:p>
    <w:p w:rsidR="00091315" w:rsidRDefault="00091315" w:rsidP="00091315">
      <w:pPr>
        <w:pStyle w:val="Corpsdetexte"/>
      </w:pPr>
      <w:r>
        <w:t xml:space="preserve">    - Se tenir au courant des dernières recherches et technologies liées aux impacts des incendies de forêt.</w:t>
      </w:r>
    </w:p>
    <w:p w:rsidR="00091315" w:rsidRPr="00091315" w:rsidRDefault="00091315" w:rsidP="00091315">
      <w:pPr>
        <w:pStyle w:val="Corpsdetexte"/>
      </w:pPr>
      <w:r>
        <w:t>- Adapter les stratégies et les approches en fonction des nouvelles informations et des nouveaux défis.</w:t>
      </w:r>
    </w:p>
    <w:p w:rsidR="00D100C6" w:rsidRDefault="00C83A4C" w:rsidP="00091315">
      <w:pPr>
        <w:pStyle w:val="Titre3"/>
      </w:pPr>
      <w:r>
        <w:t>Compétences attendues</w:t>
      </w:r>
    </w:p>
    <w:p w:rsidR="00091315" w:rsidRPr="00D57C41" w:rsidRDefault="00091315" w:rsidP="00091315">
      <w:pPr>
        <w:pStyle w:val="Titre3"/>
        <w:rPr>
          <w:bCs w:val="0"/>
          <w:color w:val="403C41"/>
          <w:sz w:val="17"/>
        </w:rPr>
      </w:pPr>
      <w:r w:rsidRPr="00D57C41">
        <w:rPr>
          <w:bCs w:val="0"/>
          <w:color w:val="403C41"/>
          <w:sz w:val="17"/>
        </w:rPr>
        <w:t xml:space="preserve">&gt; Techniques d'analyse chimique (ICP-OES, ICP-MS et </w:t>
      </w:r>
      <w:proofErr w:type="spellStart"/>
      <w:r w:rsidRPr="00D57C41">
        <w:rPr>
          <w:bCs w:val="0"/>
          <w:color w:val="403C41"/>
          <w:sz w:val="17"/>
        </w:rPr>
        <w:t>spICP</w:t>
      </w:r>
      <w:proofErr w:type="spellEnd"/>
      <w:r w:rsidRPr="00D57C41">
        <w:rPr>
          <w:bCs w:val="0"/>
          <w:color w:val="403C41"/>
          <w:sz w:val="17"/>
        </w:rPr>
        <w:t>(-</w:t>
      </w:r>
      <w:proofErr w:type="spellStart"/>
      <w:proofErr w:type="gramStart"/>
      <w:r w:rsidRPr="00D57C41">
        <w:rPr>
          <w:bCs w:val="0"/>
          <w:color w:val="403C41"/>
          <w:sz w:val="17"/>
        </w:rPr>
        <w:t>ToF</w:t>
      </w:r>
      <w:proofErr w:type="spellEnd"/>
      <w:r w:rsidRPr="00D57C41">
        <w:rPr>
          <w:bCs w:val="0"/>
          <w:color w:val="403C41"/>
          <w:sz w:val="17"/>
        </w:rPr>
        <w:t>)-</w:t>
      </w:r>
      <w:proofErr w:type="gramEnd"/>
      <w:r w:rsidRPr="00D57C41">
        <w:rPr>
          <w:bCs w:val="0"/>
          <w:color w:val="403C41"/>
          <w:sz w:val="17"/>
        </w:rPr>
        <w:t>MS)</w:t>
      </w:r>
    </w:p>
    <w:p w:rsidR="00091315" w:rsidRPr="00D57C41" w:rsidRDefault="00091315" w:rsidP="00091315">
      <w:pPr>
        <w:pStyle w:val="Titre3"/>
        <w:rPr>
          <w:bCs w:val="0"/>
          <w:color w:val="403C41"/>
          <w:sz w:val="17"/>
        </w:rPr>
      </w:pPr>
      <w:r w:rsidRPr="00D57C41">
        <w:rPr>
          <w:bCs w:val="0"/>
          <w:color w:val="403C41"/>
          <w:sz w:val="17"/>
        </w:rPr>
        <w:t>&gt; Chimie de l'eau</w:t>
      </w:r>
    </w:p>
    <w:p w:rsidR="00091315" w:rsidRPr="00D57C41" w:rsidRDefault="00091315" w:rsidP="00091315">
      <w:pPr>
        <w:pStyle w:val="Titre3"/>
        <w:rPr>
          <w:bCs w:val="0"/>
          <w:color w:val="403C41"/>
          <w:sz w:val="17"/>
        </w:rPr>
      </w:pPr>
      <w:r w:rsidRPr="00D57C41">
        <w:rPr>
          <w:bCs w:val="0"/>
          <w:color w:val="403C41"/>
          <w:sz w:val="17"/>
        </w:rPr>
        <w:t>&gt; Outils mathématiques et informatiques nécessaires au traitement des résultats</w:t>
      </w:r>
    </w:p>
    <w:p w:rsidR="00091315" w:rsidRPr="00D57C41" w:rsidRDefault="00091315" w:rsidP="00091315">
      <w:pPr>
        <w:pStyle w:val="Titre3"/>
        <w:rPr>
          <w:bCs w:val="0"/>
          <w:color w:val="403C41"/>
          <w:sz w:val="17"/>
        </w:rPr>
      </w:pPr>
      <w:r w:rsidRPr="00D57C41">
        <w:rPr>
          <w:bCs w:val="0"/>
          <w:color w:val="403C41"/>
          <w:sz w:val="17"/>
        </w:rPr>
        <w:t>&gt; Concepts de qualité appliqués aux techniques d'analyse chimique</w:t>
      </w:r>
    </w:p>
    <w:p w:rsidR="00091315" w:rsidRPr="00D57C41" w:rsidRDefault="00091315" w:rsidP="00091315">
      <w:pPr>
        <w:pStyle w:val="Titre3"/>
        <w:rPr>
          <w:bCs w:val="0"/>
          <w:color w:val="403C41"/>
          <w:sz w:val="17"/>
        </w:rPr>
      </w:pPr>
      <w:r w:rsidRPr="00D57C41">
        <w:rPr>
          <w:bCs w:val="0"/>
          <w:color w:val="403C41"/>
          <w:sz w:val="17"/>
        </w:rPr>
        <w:t>Concepts de qualité appliqués aux techniques d'analyse chimique &gt; Espèces chimiques (concept de base)</w:t>
      </w:r>
    </w:p>
    <w:p w:rsidR="00091315" w:rsidRPr="00D57C41" w:rsidRDefault="00091315" w:rsidP="00091315">
      <w:pPr>
        <w:pStyle w:val="Titre3"/>
        <w:rPr>
          <w:bCs w:val="0"/>
          <w:color w:val="403C41"/>
          <w:sz w:val="17"/>
        </w:rPr>
      </w:pPr>
      <w:r w:rsidRPr="00D57C41">
        <w:rPr>
          <w:bCs w:val="0"/>
          <w:color w:val="403C41"/>
          <w:sz w:val="17"/>
        </w:rPr>
        <w:t>&gt; Techniques de préparation des échantillons</w:t>
      </w:r>
    </w:p>
    <w:p w:rsidR="00091315" w:rsidRPr="00D57C41" w:rsidRDefault="00091315" w:rsidP="00091315">
      <w:pPr>
        <w:pStyle w:val="Titre3"/>
        <w:rPr>
          <w:bCs w:val="0"/>
          <w:color w:val="403C41"/>
          <w:sz w:val="17"/>
        </w:rPr>
      </w:pPr>
      <w:r w:rsidRPr="00D57C41">
        <w:rPr>
          <w:bCs w:val="0"/>
          <w:color w:val="403C41"/>
          <w:sz w:val="17"/>
        </w:rPr>
        <w:t>Les techniques de préparation des échantillons &gt; La réglementation en matière de santé et de sécurité</w:t>
      </w:r>
    </w:p>
    <w:p w:rsidR="00091315" w:rsidRPr="00D57C41" w:rsidRDefault="00091315" w:rsidP="00091315">
      <w:pPr>
        <w:pStyle w:val="Titre3"/>
        <w:rPr>
          <w:bCs w:val="0"/>
          <w:color w:val="403C41"/>
          <w:sz w:val="17"/>
        </w:rPr>
      </w:pPr>
      <w:r w:rsidRPr="00D57C41">
        <w:rPr>
          <w:bCs w:val="0"/>
          <w:color w:val="403C41"/>
          <w:sz w:val="17"/>
        </w:rPr>
        <w:t>&gt; Risques professionnels (chimiques, électriques, radiologiques, microbiologiques, etc.)</w:t>
      </w:r>
    </w:p>
    <w:p w:rsidR="00091315" w:rsidRPr="00D57C41" w:rsidRDefault="00091315" w:rsidP="00091315">
      <w:pPr>
        <w:pStyle w:val="Titre3"/>
      </w:pPr>
      <w:r w:rsidRPr="00D57C41">
        <w:rPr>
          <w:bCs w:val="0"/>
          <w:color w:val="403C41"/>
          <w:sz w:val="17"/>
        </w:rPr>
        <w:t>&gt; Langue anglaise : B1 à B2 (Cadre européen commun de référence pour les langues)</w:t>
      </w:r>
    </w:p>
    <w:p w:rsidR="00D100C6" w:rsidRDefault="00C83A4C">
      <w:pPr>
        <w:pStyle w:val="Titre3"/>
      </w:pPr>
      <w:r>
        <w:t>Contraintes et risques</w:t>
      </w:r>
    </w:p>
    <w:p w:rsidR="00091315" w:rsidRPr="00D57C41" w:rsidRDefault="00091315" w:rsidP="00091315">
      <w:pPr>
        <w:pStyle w:val="Titre3"/>
        <w:rPr>
          <w:bCs w:val="0"/>
          <w:color w:val="403C41"/>
          <w:sz w:val="17"/>
        </w:rPr>
      </w:pPr>
      <w:r w:rsidRPr="00D57C41">
        <w:rPr>
          <w:bCs w:val="0"/>
          <w:color w:val="403C41"/>
          <w:sz w:val="17"/>
        </w:rPr>
        <w:t>&gt; Horaires de travail : journée normale</w:t>
      </w:r>
    </w:p>
    <w:p w:rsidR="00091315" w:rsidRPr="00D57C41" w:rsidRDefault="00091315" w:rsidP="00091315">
      <w:pPr>
        <w:pStyle w:val="Titre3"/>
      </w:pPr>
      <w:r w:rsidRPr="00D57C41">
        <w:rPr>
          <w:bCs w:val="0"/>
          <w:color w:val="403C41"/>
          <w:sz w:val="17"/>
        </w:rPr>
        <w:t>&gt; Déplacements professionnels : mission sur le terrain</w:t>
      </w:r>
    </w:p>
    <w:p w:rsidR="00D100C6" w:rsidRDefault="00C83A4C">
      <w:pPr>
        <w:pStyle w:val="Titre3"/>
      </w:pPr>
      <w:r>
        <w:t>Formation et expérience nécessaires</w:t>
      </w:r>
    </w:p>
    <w:p w:rsidR="00D100C6" w:rsidRDefault="00C83A4C">
      <w:pPr>
        <w:pStyle w:val="Corpsdetexte"/>
      </w:pPr>
      <w:r>
        <w:t xml:space="preserve">&gt; Expérience minimale de </w:t>
      </w:r>
      <w:r w:rsidR="002A6C76">
        <w:t>1</w:t>
      </w:r>
      <w:r>
        <w:t xml:space="preserve"> an</w:t>
      </w:r>
      <w:r w:rsidR="002A6C76">
        <w:t xml:space="preserve"> après la thèse</w:t>
      </w:r>
    </w:p>
    <w:p w:rsidR="00D100C6" w:rsidRDefault="00C83A4C">
      <w:pPr>
        <w:pStyle w:val="Corpsdetexte"/>
      </w:pPr>
      <w:r>
        <w:t xml:space="preserve">&gt; Niveau ou diplôme : </w:t>
      </w:r>
      <w:r w:rsidR="002A6C76">
        <w:t>Doctorat</w:t>
      </w:r>
    </w:p>
    <w:p w:rsidR="00D100C6" w:rsidRDefault="00C83A4C">
      <w:pPr>
        <w:pStyle w:val="Titre3"/>
      </w:pPr>
      <w:r>
        <w:t>Modalité de candidature</w:t>
      </w:r>
    </w:p>
    <w:p w:rsidR="00D100C6" w:rsidRDefault="00C83A4C">
      <w:pPr>
        <w:pStyle w:val="Corpsdetexte"/>
      </w:pPr>
      <w:r>
        <w:t>&gt; CV et lettre de motivation</w:t>
      </w:r>
    </w:p>
    <w:p w:rsidR="00D100C6" w:rsidRDefault="00C83A4C">
      <w:pPr>
        <w:pStyle w:val="Corpsdetexte"/>
      </w:pPr>
      <w:r>
        <w:t>&gt; Dates limite de candidature :</w:t>
      </w:r>
      <w:r w:rsidR="002A6C76">
        <w:t xml:space="preserve"> 31 Juillet 2025</w:t>
      </w:r>
    </w:p>
    <w:p w:rsidR="00D100C6" w:rsidRDefault="00C83A4C">
      <w:pPr>
        <w:pStyle w:val="Corpsdetexte"/>
      </w:pPr>
      <w:r>
        <w:t>&gt; Contacts (2 contacts obligatoires pour l’entretien)</w:t>
      </w:r>
      <w:r w:rsidR="002A6C76">
        <w:t xml:space="preserve"> : </w:t>
      </w:r>
      <w:hyperlink r:id="rId7" w:history="1">
        <w:r w:rsidR="002A6C76" w:rsidRPr="00A176E9">
          <w:rPr>
            <w:rStyle w:val="Lienhypertexte"/>
          </w:rPr>
          <w:t>benedetti@ipgp.fr</w:t>
        </w:r>
      </w:hyperlink>
      <w:r w:rsidR="002A6C76">
        <w:t xml:space="preserve">, </w:t>
      </w:r>
      <w:hyperlink r:id="rId8" w:history="1">
        <w:r w:rsidR="002A6C76" w:rsidRPr="00A176E9">
          <w:rPr>
            <w:rStyle w:val="Lienhypertexte"/>
          </w:rPr>
          <w:t>tharaud@ipgp.fr</w:t>
        </w:r>
      </w:hyperlink>
    </w:p>
    <w:p w:rsidR="002A6C76" w:rsidRDefault="002A6C76">
      <w:pPr>
        <w:pStyle w:val="Corpsdetexte"/>
      </w:pPr>
    </w:p>
    <w:sectPr w:rsidR="002A6C76">
      <w:headerReference w:type="default" r:id="rId9"/>
      <w:footerReference w:type="default" r:id="rId10"/>
      <w:headerReference w:type="first" r:id="rId11"/>
      <w:footerReference w:type="first" r:id="rId12"/>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1CE" w:rsidRDefault="008721CE">
      <w:pPr>
        <w:spacing w:after="0"/>
      </w:pPr>
      <w:r>
        <w:separator/>
      </w:r>
    </w:p>
  </w:endnote>
  <w:endnote w:type="continuationSeparator" w:id="0">
    <w:p w:rsidR="008721CE" w:rsidRDefault="00872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1"/>
    <w:family w:val="swiss"/>
    <w:pitch w:val="variable"/>
  </w:font>
  <w:font w:name="Garnett">
    <w:altName w:val="Calibri"/>
    <w:panose1 w:val="020B0604020202020204"/>
    <w:charset w:val="01"/>
    <w:family w:val="auto"/>
    <w:pitch w:val="variable"/>
    <w:sig w:usb0="00000007" w:usb1="00000001" w:usb2="00000000" w:usb3="00000000" w:csb0="00000093" w:csb1="00000000"/>
  </w:font>
  <w:font w:name="Jost*">
    <w:altName w:val="Calibri"/>
    <w:panose1 w:val="020B0604020202020204"/>
    <w:charset w:val="01"/>
    <w:family w:val="auto"/>
    <w:notTrueType/>
    <w:pitch w:val="variable"/>
    <w:sig w:usb0="A00002EF" w:usb1="0000205B" w:usb2="00000010" w:usb3="00000000" w:csb0="00000097" w:csb1="00000000"/>
  </w:font>
  <w:font w:name="OpenSymbol">
    <w:altName w:val="Cambria"/>
    <w:panose1 w:val="020B0604020202020204"/>
    <w:charset w:val="00"/>
    <w:family w:val="roman"/>
    <w:pitch w:val="default"/>
  </w:font>
  <w:font w:name="Suisse Int'l">
    <w:altName w:val="Arial"/>
    <w:panose1 w:val="020B0604020202020204"/>
    <w:charset w:val="B2"/>
    <w:family w:val="swiss"/>
    <w:notTrueType/>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Renner*">
    <w:altName w:val="Calibri"/>
    <w:panose1 w:val="020B0604020202020204"/>
    <w:charset w:val="01"/>
    <w:family w:val="auto"/>
    <w:notTrueType/>
    <w:pitch w:val="variable"/>
    <w:sig w:usb0="80000027" w:usb1="00000053"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3B1283">
    <w:pPr>
      <w:pStyle w:val="Corpsdetexte"/>
    </w:pPr>
    <w:r>
      <w:rPr>
        <w:noProof/>
      </w:rPr>
      <mc:AlternateContent>
        <mc:Choice Requires="wps">
          <w:drawing>
            <wp:anchor distT="0" distB="0" distL="0" distR="0" simplePos="0" relativeHeight="251665408" behindDoc="1" locked="0" layoutInCell="1" allowOverlap="1" wp14:anchorId="029CED89" wp14:editId="59514A47">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000000"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1">
                            <w:r w:rsidR="003B1283">
                              <w:rPr>
                                <w:rStyle w:val="LienInternet"/>
                              </w:rPr>
                              <w:t>@IPGP_officiel</w:t>
                            </w:r>
                          </w:hyperlink>
                          <w:r w:rsidR="003B1283">
                            <w:br/>
                          </w:r>
                          <w:proofErr w:type="spellStart"/>
                          <w:r w:rsidR="003B1283">
                            <w:t>youtube</w:t>
                          </w:r>
                          <w:proofErr w:type="spellEnd"/>
                          <w:r w:rsidR="003B1283">
                            <w:t xml:space="preserve"> : </w:t>
                          </w:r>
                          <w:hyperlink r:id="rId2">
                            <w:r w:rsidR="003B1283">
                              <w:rPr>
                                <w:rStyle w:val="LienInternet"/>
                              </w:rPr>
                              <w:t>Chaîne IPGP</w:t>
                            </w:r>
                          </w:hyperlink>
                        </w:p>
                        <w:p w:rsidR="003B1283" w:rsidRDefault="003B1283" w:rsidP="003B1283">
                          <w:pPr>
                            <w:pStyle w:val="Pieddepage"/>
                          </w:pPr>
                        </w:p>
                      </w:txbxContent>
                    </wps:txbx>
                    <wps:bodyPr lIns="0" tIns="0" rIns="0" bIns="0">
                      <a:noAutofit/>
                    </wps:bodyPr>
                  </wps:wsp>
                </a:graphicData>
              </a:graphic>
            </wp:anchor>
          </w:drawing>
        </mc:Choice>
        <mc:Fallback>
          <w:pict>
            <v:rect w14:anchorId="029CED89"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F8wwEAAOsDAAAOAAAAZHJzL2Uyb0RvYy54bWysU9uO0zAQfUfiHyy/07RbtUDUdIVYLUJC&#13;&#10;sNqFD3Acu7Fke6yxt0n/nrGbplyeFvHijMdzztxOdrejs+yoMBrwDV8tlpwpL6Ez/tDwH9/v37zj&#13;&#10;LCbhO2HBq4afVOS3+9evdkOo1Q30YDuFjEh8rIfQ8D6lUFdVlL1yIi4gKE+PGtCJRFc8VB2Kgdid&#13;&#10;rW6Wy201AHYBQaoYyXt3fuT7wq+1kumb1lElZhtOtaVyYjnbfFb7nagPKEJv5FSG+IcqnDCeks5U&#13;&#10;dyIJ9ozmLypnJEIEnRYSXAVaG6lKD9TNavlHN0+9CKr0QsOJYR5T/H+08uvxKTwgjWEIsY5k5i5G&#13;&#10;jS5/qT42lmGd5mGpMTFJztX6/Xa93XAm6W2zebtZl2lWV3TAmD4pcCwbDUdaRpmROH6JiTJS6CUk&#13;&#10;J/Nwb6wtC7H+NwcFZk91LbFY6WRVjrP+UWlmulJpdkSJh/ajRXZeNCmRVn9ZdyEjQA7UlPCF2AmS&#13;&#10;0aro64X4GVTyg08z3hkPmAV57vPcXW40je04LaiF7vSAzH72pIGs54uBF6OdjEzv4cNzAm3KsDPT&#13;&#10;GT5lIEWVHUzqz5L99V6irv/o/icAAAD//wMAUEsDBBQABgAIAAAAIQA+sgGR5AAAAA8BAAAPAAAA&#13;&#10;ZHJzL2Rvd25yZXYueG1sTE9LT8JAEL6b+B82Y+INthZbSumWENDgUcEEvS3dsW3cR9NdaPXXO570&#13;&#10;MsmX+Z7FajSaXbD3rbMC7qYRMLSVU62tBbweHicZMB+kVVI7iwK+0MOqvL4qZK7cYF/wsg81IxPr&#13;&#10;cymgCaHLOfdVg0b6qevQ0u/D9UYGgn3NVS8HMjeax1GUciNbSwmN7HDTYPW5PxsBu6xbvz2576HW&#13;&#10;D++74/NxsT0sghC3N+N2SWe9BBZwDH8K+N1A/aGkYid3tsozLSC5z+ZEFTCJ4xkwYszTLAV2EpAm&#13;&#10;CfCy4P93lD8AAAD//wMAUEsBAi0AFAAGAAgAAAAhALaDOJL+AAAA4QEAABMAAAAAAAAAAAAAAAAA&#13;&#10;AAAAAFtDb250ZW50X1R5cGVzXS54bWxQSwECLQAUAAYACAAAACEAOP0h/9YAAACUAQAACwAAAAAA&#13;&#10;AAAAAAAAAAAvAQAAX3JlbHMvLnJlbHNQSwECLQAUAAYACAAAACEAMW/xfMMBAADrAwAADgAAAAAA&#13;&#10;AAAAAAAAAAAuAgAAZHJzL2Uyb0RvYy54bWxQSwECLQAUAAYACAAAACEAPrIBkeQAAAAPAQAADwAA&#13;&#10;AAAAAAAAAAAAAAAdBAAAZHJzL2Rvd25yZXYueG1sUEsFBgAAAAAEAAQA8wAAAC4FAAAAAA==&#13;&#10;" filled="f" stroked="f">
              <v:textbox inset="0,0,0,0">
                <w:txbxContent>
                  <w:p w:rsidR="003B1283" w:rsidRDefault="00000000"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3">
                      <w:r w:rsidR="003B1283">
                        <w:rPr>
                          <w:rStyle w:val="LienInternet"/>
                        </w:rPr>
                        <w:t>@IPGP_officiel</w:t>
                      </w:r>
                    </w:hyperlink>
                    <w:r w:rsidR="003B1283">
                      <w:br/>
                    </w:r>
                    <w:proofErr w:type="spellStart"/>
                    <w:r w:rsidR="003B1283">
                      <w:t>youtube</w:t>
                    </w:r>
                    <w:proofErr w:type="spellEnd"/>
                    <w:r w:rsidR="003B1283">
                      <w:t xml:space="preserve"> : </w:t>
                    </w:r>
                    <w:hyperlink r:id="rId4">
                      <w:r w:rsidR="003B1283">
                        <w:rPr>
                          <w:rStyle w:val="LienInternet"/>
                        </w:rPr>
                        <w:t>Chaîne IPGP</w:t>
                      </w:r>
                    </w:hyperlink>
                  </w:p>
                  <w:p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2F7516B5" wp14:editId="39F4F6EB">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2F7516B5"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RS40AEAAAAEAAAOAAAAZHJzL2Uyb0RvYy54bWysU1Fv0zAQfkfiP1h+p+kChalqOiGmISQE&#13;&#10;08Z+gOPYjSXbZ85uk/57zm6aAnsa4sW5nO/77r678+ZmdJYdFEYDvuFXiyVnykvojN81/OnH3Ztr&#13;&#10;zmISvhMWvGr4UUV+s339ajOEtaqhB9spZETi43oIDe9TCuuqirJXTsQFBOXpUgM6kegXd1WHYiB2&#13;&#10;Z6t6uXxfDYBdQJAqRvLeni75tvBrrWT6rnVUidmGU22pnFjONp/VdiPWOxShN3IqQ/xDFU4YT0ln&#13;&#10;qluRBNujeUbljESIoNNCgqtAayNV0UBqrpZ/qXnsRVBFCzUnhrlN8f/Rym+Hx3CP1IYhxHUkM6sY&#13;&#10;Nbr8pfrYWJp1nJulxsQkOevr+l1d15xJulutPqzelm5WF3TAmD4rcCwbDUcaRumROHyNiTJS6Dkk&#13;&#10;J/NwZ6wtA7H+DwcFZk91KbFY6WhVjrP+QWlmulJpdkSJu/aTRXYaNG0ijf487kJGgByoKeELsRMk&#13;&#10;o1XZrxfiZ1DJDz7NeGc8YF7Ik86Tuiw0je1I8uh55dvsaaE73iMbaG8bHn/uBSrO7BdPi5GX/Gzg&#13;&#10;2WgnI+f08HGfQJsygQvZlJbWrAxmehJ5j3//L1GXh7v9BQAA//8DAFBLAwQUAAYACAAAACEAtK1E&#13;&#10;KuIAAAANAQAADwAAAGRycy9kb3ducmV2LnhtbExPTU+DQBC9m/gfNmPirV2KhBTK0jRWU4/amlRv&#13;&#10;W3YEIjtL2G1Bf73jSS8veXkz76NYT7YTFxx860jBYh6BQKqcaalW8Hp4nC1B+KDJ6M4RKvhCD+vy&#13;&#10;+qrQuXEjveBlH2rBJuRzraAJoc+l9FWDVvu565FY+3CD1YHpUEsz6JHNbSfjKEql1S1xQqN7vG+w&#13;&#10;+tyfrYLdst+8Pbnvse4e3nfH52O2PWRBqdubabti2KxABJzC3wf8buD+UHKxkzuT8aJjfseHCmZx&#13;&#10;nIFgPUnSBYiTgjTJQJaF/L+i/AEAAP//AwBQSwECLQAUAAYACAAAACEAtoM4kv4AAADhAQAAEwAA&#13;&#10;AAAAAAAAAAAAAAAAAAAAW0NvbnRlbnRfVHlwZXNdLnhtbFBLAQItABQABgAIAAAAIQA4/SH/1gAA&#13;&#10;AJQBAAALAAAAAAAAAAAAAAAAAC8BAABfcmVscy8ucmVsc1BLAQItABQABgAIAAAAIQDrIRS40AEA&#13;&#10;AAAEAAAOAAAAAAAAAAAAAAAAAC4CAABkcnMvZTJvRG9jLnhtbFBLAQItABQABgAIAAAAIQC0rUQq&#13;&#10;4gAAAA0BAAAPAAAAAAAAAAAAAAAAACoEAABkcnMvZG93bnJldi54bWxQSwUGAAAAAAQABADzAAAA&#13;&#10;OQUAAAAA&#13;&#10;" filled="f" stroked="f">
              <v:textbox inset="0,0,0,0">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2399B7D6"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eX1wEAAAoEAAAOAAAAZHJzL2Uyb0RvYy54bWysU1GP0zAMfkfiP0R5Z+0mmEa17oQ4HSAh&#13;&#10;ON1xPyBNkzVSGgcnW7t/j5N1HXBPh3iJHMf+7M/+sr0Ze8uOCoMBV/PlouRMOQmtcfuaP/24e7Ph&#13;&#10;LEThWmHBqZqfVOA3u9evtoOv1Ao6sK1CRiAuVIOveRejr4oiyE71IizAK0ePGrAXka64L1oUA6H3&#13;&#10;tliV5boYAFuPIFUI5L09P/Jdxtdayfhd66AiszWn3mI+MZ9NOovdVlR7FL4zcmpD/EMXvTCOis5Q&#13;&#10;tyIKdkDzDKo3EiGAjgsJfQFaG6kyB2KzLP9i89gJrzIXGk7w85jC/4OV346P/h5pDIMPVSAzsRg1&#13;&#10;9kxb4z/TTjMv6pSNeWyneWxqjEySc1mu3y43tGhJb6vN+3frPNfijJPwPIb4SUHPklFzpLVkVHH8&#13;&#10;GiLVptBLSAp3cGeszaux7g8HBSZPcW02W/FkVYqz7kFpZtrcaXIEifvmo0V2XjlpkkRwWXwGo4QU&#13;&#10;qKngC3OnlJStstJemD8n5frg4pzfGweYpHnmeWaXiMaxGYkeTTm9Jk8D7eke2UAKrnn4eRCoOLNf&#13;&#10;HEkkyf1i4MVoJiPVdPDhEEGbvIEr2FSWBJcXM32OpOjf7znq+oV3vwAAAP//AwBQSwMEFAAGAAgA&#13;&#10;AAAhAJGk3k3mAAAADwEAAA8AAABkcnMvZG93bnJldi54bWxMj0FPg0AQhe8m/ofNmHhrF7FSoSxN&#13;&#10;o9XGQ9tYuHibwghEdpew2xb/veNJL5NM5ntv3kuXo+7EmQbXWqPgbhqAIFPaqjW1giJ/mTyCcB5N&#13;&#10;hZ01pOCbHCyz66sUk8pezDudD74WbGJcggoa7/tESlc2pNFNbU+Gb5920Oh5HWpZDXhhc93JMAgi&#13;&#10;qbE1/KHBnp4aKr8OJ61gpetiv/542L7lWOSvu+Ie17uNUrc34/OCx2oBwtPo/xTw24HzQ8bBjvZk&#13;&#10;Kic6BfN4HjKqYBLGMxBMxNGMGx0ZjUKQWSr/98h+AAAA//8DAFBLAQItABQABgAIAAAAIQC2gziS&#13;&#10;/gAAAOEBAAATAAAAAAAAAAAAAAAAAAAAAABbQ29udGVudF9UeXBlc10ueG1sUEsBAi0AFAAGAAgA&#13;&#10;AAAhADj9If/WAAAAlAEAAAsAAAAAAAAAAAAAAAAALwEAAF9yZWxzLy5yZWxzUEsBAi0AFAAGAAgA&#13;&#10;AAAhAGdX55fXAQAACgQAAA4AAAAAAAAAAAAAAAAALgIAAGRycy9lMm9Eb2MueG1sUEsBAi0AFAAG&#13;&#10;AAgAAAAhAJGk3k3mAAAADwEAAA8AAAAAAAAAAAAAAAAAMQQAAGRycy9kb3ducmV2LnhtbFBLBQYA&#13;&#10;AAAABAAEAPMAAABEBQAAAAA=&#13;&#10;" filled="f" stroked="f">
              <v:textbox inset="0,0,0,0">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3B1283">
    <w:pPr>
      <w:pStyle w:val="Corpsdetexte"/>
    </w:pPr>
    <w:r>
      <w:rPr>
        <w:noProof/>
      </w:rPr>
      <mc:AlternateContent>
        <mc:Choice Requires="wps">
          <w:drawing>
            <wp:anchor distT="0" distB="0" distL="0" distR="0" simplePos="0" relativeHeight="251671552" behindDoc="1" locked="0" layoutInCell="1" allowOverlap="1" wp14:anchorId="060EBAAE" wp14:editId="7E1C48E0">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060EBAAE"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bn01wEAAAoEAAAOAAAAZHJzL2Uyb0RvYy54bWysU1GP0zAMfkfiP0R5Z+0GTGNad0KcDpAQ&#13;&#10;nLjjB6RpskZK4+Bka/fvcdKug+PpEC+R49if/dlfdjdDZ9lJYTDgKr5clJwpJ6Ex7lDxH493rzac&#13;&#10;hShcIyw4VfGzCvxm//LFrvdbtYIWbKOQEYgL295XvI3Rb4siyFZ1IizAK0ePGrATka54KBoUPaF3&#13;&#10;tliV5broARuPIFUI5L0dH/k+42utZPymdVCR2YpTbzGfmM86ncV+J7YHFL41cmpD/EMXnTCOis5Q&#13;&#10;tyIKdkTzF1RnJEIAHRcSugK0NlJlDsRmWT5h89AKrzIXGk7w85jC/4OVX08P/h5pDL0P20BmYjFo&#13;&#10;7Ji2xn+inWZe1Ckb8tjO89jUEJkk57Jcv1luaNGS3labd2/Xea7FiJPwPIb4UUHHklFxpLVkVHH6&#13;&#10;EiLVptBLSAp3cGeszaux7g8HBSZPcW02W/FsVYqz7rvSzDS50+QIEg/1B4tsXDlpkkRwWXwGo4QU&#13;&#10;qKngM3OnlJStstKemT8n5frg4pzfGQeYpDnyHNklonGoB6JX8dfpNXlqaM73yHpScMXDz6NAxZn9&#13;&#10;7EgiSe4XAy9GPRmppoP3xwja5A1cwaayJLi8mOlzJEX/fs9R1y+8/wUAAP//AwBQSwMEFAAGAAgA&#13;&#10;AAAhAMURmNTmAAAADwEAAA8AAABkcnMvZG93bnJldi54bWxMj0FPwzAMhe9I/IfISNy2lA4K7ZpO&#13;&#10;EwwQB4ZYe+HmNaataJKqybby7zEnuFiy/N7z+/LVZHpxpNF3ziq4mkcgyNZOd7ZRUJWPszsQPqDV&#13;&#10;2DtLCr7Jw6o4P8sx0+5k3+m4C43gEOszVNCGMGRS+rolg37uBrJ8+3SjwcDr2Eg94onDTS/jKEqk&#13;&#10;wc7yhxYHum+p/todjIK1aaq3zcfN60uJVfm0rRa42T4rdXkxPSx5rJcgAk3hzwG/DNwfCi62dwer&#13;&#10;vegV3KYJAwUFszi9BsGKNFkkIPYsTWKQRS7/cxQ/AAAA//8DAFBLAQItABQABgAIAAAAIQC2gziS&#13;&#10;/gAAAOEBAAATAAAAAAAAAAAAAAAAAAAAAABbQ29udGVudF9UeXBlc10ueG1sUEsBAi0AFAAGAAgA&#13;&#10;AAAhADj9If/WAAAAlAEAAAsAAAAAAAAAAAAAAAAALwEAAF9yZWxzLy5yZWxzUEsBAi0AFAAGAAgA&#13;&#10;AAAhAEV1ufTXAQAACgQAAA4AAAAAAAAAAAAAAAAALgIAAGRycy9lMm9Eb2MueG1sUEsBAi0AFAAG&#13;&#10;AAgAAAAhAMURmNTmAAAADwEAAA8AAAAAAAAAAAAAAAAAMQQAAGRycy9kb3ducmV2LnhtbFBLBQYA&#13;&#10;AAAABAAEAPMAAABEBQAAAAA=&#13;&#10;" filled="f" stroked="f">
              <v:textbox inset="0,0,0,0">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10448E06" wp14:editId="31092517">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000000"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r>
                          <w:proofErr w:type="spellStart"/>
                          <w:r w:rsidR="003B1283">
                            <w:t>youtube</w:t>
                          </w:r>
                          <w:proofErr w:type="spellEnd"/>
                          <w:r w:rsidR="003B1283">
                            <w:t xml:space="preserve"> : </w:t>
                          </w:r>
                          <w:hyperlink r:id="rId3">
                            <w:r w:rsidR="003B1283">
                              <w:rPr>
                                <w:rStyle w:val="LienInternet"/>
                              </w:rPr>
                              <w:t>Chaîne IPGP</w:t>
                            </w:r>
                          </w:hyperlink>
                        </w:p>
                        <w:p w:rsidR="003B1283" w:rsidRDefault="003B1283" w:rsidP="003B1283">
                          <w:pPr>
                            <w:pStyle w:val="Pieddepage"/>
                          </w:pPr>
                        </w:p>
                      </w:txbxContent>
                    </wps:txbx>
                    <wps:bodyPr lIns="0" tIns="0" rIns="0" bIns="0">
                      <a:noAutofit/>
                    </wps:bodyPr>
                  </wps:wsp>
                </a:graphicData>
              </a:graphic>
            </wp:anchor>
          </w:drawing>
        </mc:Choice>
        <mc:Fallback>
          <w:pict>
            <v:rect w14:anchorId="10448E06"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MoqxwEAAPIDAAAOAAAAZHJzL2Uyb0RvYy54bWysU9uO0zAQfUfiHyy/07RbWiBqukKsFiEh&#13;&#10;WLHwAY5jN5ZsjzX2NunfM3bTlMvTIl6cyXjOzJwz493t6Cw7KowGfMNXiyVnykvojD80/Mf3+1dv&#13;&#10;OYtJ+E5Y8KrhJxX57f7li90QanUDPdhOIaMkPtZDaHifUqirKspeOREXEJSnSw3oRKJfPFQdioGy&#13;&#10;O1vdLJfbagDsAoJUMZL37nzJ9yW/1kqmr1pHlZhtOPWWyonlbPNZ7XeiPqAIvZFTG+IfunDCeCo6&#13;&#10;p7oTSbAnNH+lckYiRNBpIcFVoLWRqnAgNqvlH2weexFU4ULixDDLFP9fWvnl+BgekGQYQqwjmZnF&#13;&#10;qNHlL/XHxiLWaRZLjYlJcq7W77br7YYzSXebzZvNuqhZXdEBY/qowLFsNBxpGEUjcfwcE1Wk0EtI&#13;&#10;Lubh3lhbBmL9bw4KzJ7q2mKx0smqHGf9N6WZ6Uqn2RElHtoPFtl50LSJNPrLuEsyAuRATQWfiZ0g&#13;&#10;Ga3Kfj0TP4NKffBpxjvjAfNCnnme2WWiaWxHotfw1/k2e1roTg/I7CdPq5DX+mLgxWgnI1fx8P4p&#13;&#10;gTZF8yt8KkSLVUYxPYK8ub/+l6jrU93/BAAA//8DAFBLAwQUAAYACAAAACEAFNGh++cAAAAPAQAA&#13;&#10;DwAAAGRycy9kb3ducmV2LnhtbEyPT0/CQBDF7yZ+h82YeIMtVCgt3RIiGjwqkIC3pTu2jfun6S60&#13;&#10;+ukdT3qZZDLvvXm/fDUYza7Y+cZZAZNxBAxt6VRjKwGH/fNoAcwHaZXUzqKAL/SwKm5vcpkp19s3&#13;&#10;vO5CxSjE+kwKqENoM859WaORfuxatHT7cJ2Rgdau4qqTPYUbzadRNOdGNpY+1LLFxxrLz93FCNgu&#13;&#10;2vXpxX33lX563x5fj+lmnwYh7u+GzZLGegks4BD+HPDLQP2hoGJnd7HKMy1gNklSkgoYTeMZMFIk&#13;&#10;cUJEZwHzhxh4kfP/HMUPAAAA//8DAFBLAQItABQABgAIAAAAIQC2gziS/gAAAOEBAAATAAAAAAAA&#13;&#10;AAAAAAAAAAAAAABbQ29udGVudF9UeXBlc10ueG1sUEsBAi0AFAAGAAgAAAAhADj9If/WAAAAlAEA&#13;&#10;AAsAAAAAAAAAAAAAAAAALwEAAF9yZWxzLy5yZWxzUEsBAi0AFAAGAAgAAAAhAG8oyirHAQAA8gMA&#13;&#10;AA4AAAAAAAAAAAAAAAAALgIAAGRycy9lMm9Eb2MueG1sUEsBAi0AFAAGAAgAAAAhABTRofvnAAAA&#13;&#10;DwEAAA8AAAAAAAAAAAAAAAAAIQQAAGRycy9kb3ducmV2LnhtbFBLBQYAAAAABAAEAPMAAAA1BQAA&#13;&#10;AAA=&#13;&#10;" filled="f" stroked="f">
              <v:textbox inset="0,0,0,0">
                <w:txbxContent>
                  <w:p w:rsidR="003B1283" w:rsidRDefault="00000000"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r>
                    <w:proofErr w:type="spellStart"/>
                    <w:r w:rsidR="003B1283">
                      <w:t>youtube</w:t>
                    </w:r>
                    <w:proofErr w:type="spellEnd"/>
                    <w:r w:rsidR="003B1283">
                      <w:t xml:space="preserve"> : </w:t>
                    </w:r>
                    <w:hyperlink r:id="rId6">
                      <w:r w:rsidR="003B1283">
                        <w:rPr>
                          <w:rStyle w:val="LienInternet"/>
                        </w:rPr>
                        <w:t>Chaîne IPGP</w:t>
                      </w:r>
                    </w:hyperlink>
                  </w:p>
                  <w:p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7F23F58B" wp14:editId="218FDCAB">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7F23F58B"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x3u0AEAAAAEAAAOAAAAZHJzL2Uyb0RvYy54bWysU1Fv0zAQfkfiP1h+p+kChalqOiGmISQE&#13;&#10;08Z+gOPYjSXbZ85uk/57zm6aAnsa4sW5nO/77r678+ZmdJYdFEYDvuFXiyVnykvojN81/OnH3Ztr&#13;&#10;zmISvhMWvGr4UUV+s339ajOEtaqhB9spZETi43oIDe9TCuuqirJXTsQFBOXpUgM6kegXd1WHYiB2&#13;&#10;Z6t6uXxfDYBdQJAqRvLeni75tvBrrWT6rnVUidmGU22pnFjONp/VdiPWOxShN3IqQ/xDFU4YT0ln&#13;&#10;qluRBNujeUbljESIoNNCgqtAayNV0UBqrpZ/qXnsRVBFCzUnhrlN8f/Rym+Hx3CP1IYhxHUkM6sY&#13;&#10;Nbr8pfrYWJp1nJulxsQkOevr+l1d15xJulutPqzelm5WF3TAmD4rcCwbDUcaRumROHyNiTJS6Dkk&#13;&#10;J/NwZ6wtA7H+DwcFZk91KbFY6WhVjrP+QWlmulJpdkSJu/aTRXYaNG0ijf487kJGgByoKeELsRMk&#13;&#10;o1XZrxfiZ1DJDz7NeGc8YF7Ik86Tuiw0je1I8qjL+TZ7WuiO98gG2tuGx597gYoz+8XTYuQlPxt4&#13;&#10;NtrJyDk9fNwn0KZM4EI2paU1K4OZnkTe49//S9Tl4W5/AQAA//8DAFBLAwQUAAYACAAAACEAtK1E&#13;&#10;KuIAAAANAQAADwAAAGRycy9kb3ducmV2LnhtbExPTU+DQBC9m/gfNmPirV2KhBTK0jRWU4/amlRv&#13;&#10;W3YEIjtL2G1Bf73jSS8veXkz76NYT7YTFxx860jBYh6BQKqcaalW8Hp4nC1B+KDJ6M4RKvhCD+vy&#13;&#10;+qrQuXEjveBlH2rBJuRzraAJoc+l9FWDVvu565FY+3CD1YHpUEsz6JHNbSfjKEql1S1xQqN7vG+w&#13;&#10;+tyfrYLdst+8Pbnvse4e3nfH52O2PWRBqdubabti2KxABJzC3wf8buD+UHKxkzuT8aJjfseHCmZx&#13;&#10;nIFgPUnSBYiTgjTJQJaF/L+i/AEAAP//AwBQSwECLQAUAAYACAAAACEAtoM4kv4AAADhAQAAEwAA&#13;&#10;AAAAAAAAAAAAAAAAAAAAW0NvbnRlbnRfVHlwZXNdLnhtbFBLAQItABQABgAIAAAAIQA4/SH/1gAA&#13;&#10;AJQBAAALAAAAAAAAAAAAAAAAAC8BAABfcmVscy8ucmVsc1BLAQItABQABgAIAAAAIQAirx3u0AEA&#13;&#10;AAAEAAAOAAAAAAAAAAAAAAAAAC4CAABkcnMvZTJvRG9jLnhtbFBLAQItABQABgAIAAAAIQC0rUQq&#13;&#10;4gAAAA0BAAAPAAAAAAAAAAAAAAAAACoEAABkcnMvZG93bnJldi54bWxQSwUGAAAAAAQABADzAAAA&#13;&#10;OQUAAAAA&#13;&#10;" filled="f" stroked="f">
              <v:textbox inset="0,0,0,0">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1CE" w:rsidRDefault="008721CE">
      <w:pPr>
        <w:spacing w:after="0"/>
      </w:pPr>
      <w:r>
        <w:separator/>
      </w:r>
    </w:p>
  </w:footnote>
  <w:footnote w:type="continuationSeparator" w:id="0">
    <w:p w:rsidR="008721CE" w:rsidRDefault="008721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D158BC7"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qm3qQEAALsDAAAOAAAAZHJzL2Uyb0RvYy54bWysU8tu2zAQvBfoPxC815LTICgEyzk4SC9F&#13;&#10;G/TxATS1tAjwhSVr2X/f5dqWjfSUopcVl9wZ7gxXq8eDd2IPmG0MvVwuWikg6DjYsOvlr5/PHz5J&#13;&#10;kYsKg3IxQC+PkOXj+v271ZQ6uItjdAOgIJKQuyn1ciwldU2T9Qhe5UVMEOjQRPSqUIq7ZkA1Ebt3&#13;&#10;zV3bPjRTxCFh1JAz7T6dDuWa+Y0BXb4Zk6EI10vqrXBEjtsam/VKdTtUabT63Ib6hy68soEuname&#13;&#10;VFHiN9q/qLzVGHM0ZaGjb6IxVgNrIDXL9pWaH6NKwFrInJxmm/L/o9Vf95vwgmTDlHKX0wtWFQeD&#13;&#10;vn6pP3Fgs46zWXAoQtPmw5L8b8lTfTlrrsCEuXyG6EVd9NLZUHWoTu2/5EKXUemlpG67UGOOzg7P&#13;&#10;1jlOcLfdOBR7RS93337c3C/rYxHwpoyyCm2uvfOqHB2caL+DEXZgCUyqz6ynCaARpf4vc8BkBKiF&#13;&#10;hrp4I/YMqWjgwXsjfgbx/TGUGe9tiMjib9TV5TYOR347NoAmhP05T3Mdwducbbr+c+s/AAAA//8D&#13;&#10;AFBLAwQUAAYACAAAACEA0wljK+MAAAAQAQAADwAAAGRycy9kb3ducmV2LnhtbExPTU/DMAy9I/Ef&#13;&#10;IiNxQVu6dYytazohPsQNWAFxzRrTViRO1WRr+fcYcYCLJT8/v498OzorjtiH1pOC2TQBgVR501Kt&#13;&#10;4PXlfrICEaImo60nVPCFAbbF6UmuM+MH2uGxjLVgEQqZVtDE2GVShqpBp8PUd0h8+/C905HXvpam&#13;&#10;1wOLOyvnSbKUTrfEDo3u8KbB6rM8OAVPb0N4eH9GerzYydBc2btZuU6UOj8bbzc8rjcgIo7x7wN+&#13;&#10;OnB+KDjY3h/IBGEVTC6ZyHC6mqcgmLBepgsQ+19oAbLI5f8ixTcAAAD//wMAUEsBAi0AFAAGAAgA&#13;&#10;AAAhALaDOJL+AAAA4QEAABMAAAAAAAAAAAAAAAAAAAAAAFtDb250ZW50X1R5cGVzXS54bWxQSwEC&#13;&#10;LQAUAAYACAAAACEAOP0h/9YAAACUAQAACwAAAAAAAAAAAAAAAAAvAQAAX3JlbHMvLnJlbHNQSwEC&#13;&#10;LQAUAAYACAAAACEAPWKpt6kBAAC7AwAADgAAAAAAAAAAAAAAAAAuAgAAZHJzL2Uyb0RvYy54bWxQ&#13;&#10;SwECLQAUAAYACAAAACEA0wljK+MAAAAQAQAADwAAAAAAAAAAAAAAAAADBAAAZHJzL2Rvd25yZXYu&#13;&#10;eG1sUEsFBgAAAAAEAAQA8wAAABMFAAAAAA==&#13;&#10;" strokecolor="#403c41"/>
          </w:pict>
        </mc:Fallback>
      </mc:AlternateContent>
    </w:r>
    <w:r>
      <w:rPr>
        <w:rFonts w:ascii="Renner*" w:hAnsi="Renner*"/>
        <w:b/>
        <w:bCs/>
        <w:noProof/>
        <w:color w:val="004D9B"/>
        <w:sz w:val="28"/>
      </w:rPr>
      <w:drawing>
        <wp:anchor distT="0" distB="0" distL="0" distR="0" simplePos="0" relativeHeight="3" behindDoc="0" locked="0" layoutInCell="1" allowOverlap="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C83A4C">
    <w:pPr>
      <w:pStyle w:val="En-tte"/>
      <w:jc w:val="left"/>
    </w:pPr>
    <w:r>
      <w:rPr>
        <w:noProof/>
      </w:rPr>
      <mc:AlternateContent>
        <mc:Choice Requires="wps">
          <w:drawing>
            <wp:anchor distT="0" distB="0" distL="0" distR="0" simplePos="0" relativeHeight="2" behindDoc="0" locked="0" layoutInCell="1" allowOverlap="1">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F518913"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cplqgEAALsDAAAOAAAAZHJzL2Uyb0RvYy54bWysU02P2yAQvVfqf0DcG+xtFLVWnD1ktb1U&#13;&#10;7aofP4BgiJGAQUDj5N93mCRO1J626mXMwLzHvMd4/Xj0jh10yhZCz9tFw5kOCgYb9j3/+eP53QfO&#13;&#10;cpFhkA6C7vlJZ/64eftmPcVOP8AIbtCJIUnI3RR7PpYSOyGyGrWXeQFRBzw0kLwsmKa9GJKckN07&#13;&#10;8dA0KzFBGmICpXPG3afzId8QvzFala/GZF2Y6zn2VigmirsaxWYtu32ScbTq0ob8hy68tAEvname&#13;&#10;ZJHsV7J/UXmrEmQwZaHACzDGKk0aUE3b/KHm+yijJi1oTo6zTfn/0aovh214SWjDFHOX40uqKo4m&#13;&#10;+frF/tiRzDrNZuljYQo3V237cbVET9X1TNyAMeXySYNnddFzZ0PVITt5+JwLXoal15K67UKNGZwd&#13;&#10;nq1zlKT9busSO0h8uWXzfrts62Mh8K4MswoVt95pVU5On2m/acPsQBKIVF1YzxOAI4r9X+eAyBBQ&#13;&#10;Cw128UrsBVLRmgbvlfgZRPdDKDPe2wCJxN+pq8sdDCd6OzIAJ4T8uUxzHcH7nGy6/XOb3wAAAP//&#13;&#10;AwBQSwMEFAAGAAgAAAAhAOI3orbiAAAAEAEAAA8AAABkcnMvZG93bnJldi54bWxMT01PwzAMvSPx&#13;&#10;HyIjcUFb2lWMrWs6IT7EDVgBcc0a01YkTtVka/n3GHGAiyU/P7+PYjs5K444hM6TgnSegECqvemo&#13;&#10;UfD6cj9bgQhRk9HWEyr4wgDb8vSk0LnxI+3wWMVGsAiFXCtoY+xzKUPdotNh7nskvn34wenI69BI&#13;&#10;M+iRxZ2ViyRZSqc7YodW93jTYv1ZHZyCp7cxPLw/Iz1e7GRor+xdWq0Tpc7PptsNj+sNiIhT/PuA&#13;&#10;nw6cH0oOtvcHMkFYBbOMiQxnqwUXY8J6mV2C2P9CKciykP+LlN8AAAD//wMAUEsBAi0AFAAGAAgA&#13;&#10;AAAhALaDOJL+AAAA4QEAABMAAAAAAAAAAAAAAAAAAAAAAFtDb250ZW50X1R5cGVzXS54bWxQSwEC&#13;&#10;LQAUAAYACAAAACEAOP0h/9YAAACUAQAACwAAAAAAAAAAAAAAAAAvAQAAX3JlbHMvLnJlbHNQSwEC&#13;&#10;LQAUAAYACAAAACEAoHHKZaoBAAC7AwAADgAAAAAAAAAAAAAAAAAuAgAAZHJzL2Uyb0RvYy54bWxQ&#13;&#10;SwECLQAUAAYACAAAACEA4jeituIAAAAQAQAADwAAAAAAAAAAAAAAAAAEBAAAZHJzL2Rvd25yZXYu&#13;&#10;eG1sUEsFBgAAAAAEAAQA8wAAABMFAAAAAA==&#13;&#10;" strokecolor="#403c41"/>
          </w:pict>
        </mc:Fallback>
      </mc:AlternateContent>
    </w:r>
    <w:r>
      <w:rPr>
        <w:noProof/>
      </w:rPr>
      <w:drawing>
        <wp:anchor distT="0" distB="0" distL="0" distR="0" simplePos="0" relativeHeight="5" behindDoc="0" locked="0" layoutInCell="1" allowOverlap="1">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79F8"/>
    <w:multiLevelType w:val="hybridMultilevel"/>
    <w:tmpl w:val="04B26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63595E"/>
    <w:multiLevelType w:val="hybridMultilevel"/>
    <w:tmpl w:val="0338DCD8"/>
    <w:lvl w:ilvl="0" w:tplc="040C0001">
      <w:start w:val="1"/>
      <w:numFmt w:val="bullet"/>
      <w:lvlText w:val=""/>
      <w:lvlJc w:val="left"/>
      <w:pPr>
        <w:ind w:left="720" w:hanging="360"/>
      </w:pPr>
      <w:rPr>
        <w:rFonts w:ascii="Symbol" w:hAnsi="Symbol" w:hint="default"/>
      </w:rPr>
    </w:lvl>
    <w:lvl w:ilvl="1" w:tplc="001215F4">
      <w:numFmt w:val="bullet"/>
      <w:lvlText w:val="-"/>
      <w:lvlJc w:val="left"/>
      <w:pPr>
        <w:ind w:left="1440" w:hanging="360"/>
      </w:pPr>
      <w:rPr>
        <w:rFonts w:ascii="Arial" w:eastAsia="Arial Unicode MS"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575DEE"/>
    <w:multiLevelType w:val="hybridMultilevel"/>
    <w:tmpl w:val="A0DEF2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125868"/>
    <w:multiLevelType w:val="hybridMultilevel"/>
    <w:tmpl w:val="70000D0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6E15DE"/>
    <w:multiLevelType w:val="multilevel"/>
    <w:tmpl w:val="2410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50F0A"/>
    <w:multiLevelType w:val="hybridMultilevel"/>
    <w:tmpl w:val="D5E0785A"/>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006472"/>
    <w:multiLevelType w:val="hybridMultilevel"/>
    <w:tmpl w:val="739EEF64"/>
    <w:lvl w:ilvl="0" w:tplc="FFFFFFFF">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1191665">
    <w:abstractNumId w:val="7"/>
  </w:num>
  <w:num w:numId="2" w16cid:durableId="530609360">
    <w:abstractNumId w:val="4"/>
  </w:num>
  <w:num w:numId="3" w16cid:durableId="183859618">
    <w:abstractNumId w:val="0"/>
  </w:num>
  <w:num w:numId="4" w16cid:durableId="1371955371">
    <w:abstractNumId w:val="1"/>
  </w:num>
  <w:num w:numId="5" w16cid:durableId="1433354112">
    <w:abstractNumId w:val="2"/>
  </w:num>
  <w:num w:numId="6" w16cid:durableId="908610252">
    <w:abstractNumId w:val="6"/>
  </w:num>
  <w:num w:numId="7" w16cid:durableId="938028520">
    <w:abstractNumId w:val="5"/>
  </w:num>
  <w:num w:numId="8" w16cid:durableId="1141650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91315"/>
    <w:rsid w:val="002A6C76"/>
    <w:rsid w:val="003955AF"/>
    <w:rsid w:val="003B1283"/>
    <w:rsid w:val="008721CE"/>
    <w:rsid w:val="00C83A4C"/>
    <w:rsid w:val="00CF2BBF"/>
    <w:rsid w:val="00D100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DA0A"/>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styleId="Lienhypertexte">
    <w:name w:val="Hyperlink"/>
    <w:basedOn w:val="Policepardfaut"/>
    <w:uiPriority w:val="99"/>
    <w:unhideWhenUsed/>
    <w:rsid w:val="002A6C76"/>
    <w:rPr>
      <w:color w:val="0563C1" w:themeColor="hyperlink"/>
      <w:u w:val="single"/>
    </w:rPr>
  </w:style>
  <w:style w:type="character" w:styleId="Mentionnonrsolue">
    <w:name w:val="Unresolved Mention"/>
    <w:basedOn w:val="Policepardfaut"/>
    <w:uiPriority w:val="99"/>
    <w:semiHidden/>
    <w:unhideWhenUsed/>
    <w:rsid w:val="002A6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72573">
      <w:bodyDiv w:val="1"/>
      <w:marLeft w:val="0"/>
      <w:marRight w:val="0"/>
      <w:marTop w:val="0"/>
      <w:marBottom w:val="0"/>
      <w:divBdr>
        <w:top w:val="none" w:sz="0" w:space="0" w:color="auto"/>
        <w:left w:val="none" w:sz="0" w:space="0" w:color="auto"/>
        <w:bottom w:val="none" w:sz="0" w:space="0" w:color="auto"/>
        <w:right w:val="none" w:sz="0" w:space="0" w:color="auto"/>
      </w:divBdr>
      <w:divsChild>
        <w:div w:id="1177764533">
          <w:marLeft w:val="0"/>
          <w:marRight w:val="0"/>
          <w:marTop w:val="0"/>
          <w:marBottom w:val="0"/>
          <w:divBdr>
            <w:top w:val="none" w:sz="0" w:space="0" w:color="auto"/>
            <w:left w:val="none" w:sz="0" w:space="0" w:color="auto"/>
            <w:bottom w:val="none" w:sz="0" w:space="0" w:color="auto"/>
            <w:right w:val="none" w:sz="0" w:space="0" w:color="auto"/>
          </w:divBdr>
          <w:divsChild>
            <w:div w:id="1571190226">
              <w:marLeft w:val="0"/>
              <w:marRight w:val="0"/>
              <w:marTop w:val="0"/>
              <w:marBottom w:val="0"/>
              <w:divBdr>
                <w:top w:val="none" w:sz="0" w:space="0" w:color="auto"/>
                <w:left w:val="none" w:sz="0" w:space="0" w:color="auto"/>
                <w:bottom w:val="none" w:sz="0" w:space="0" w:color="auto"/>
                <w:right w:val="none" w:sz="0" w:space="0" w:color="auto"/>
              </w:divBdr>
              <w:divsChild>
                <w:div w:id="527528860">
                  <w:marLeft w:val="0"/>
                  <w:marRight w:val="0"/>
                  <w:marTop w:val="0"/>
                  <w:marBottom w:val="0"/>
                  <w:divBdr>
                    <w:top w:val="none" w:sz="0" w:space="0" w:color="auto"/>
                    <w:left w:val="none" w:sz="0" w:space="0" w:color="auto"/>
                    <w:bottom w:val="none" w:sz="0" w:space="0" w:color="auto"/>
                    <w:right w:val="none" w:sz="0" w:space="0" w:color="auto"/>
                  </w:divBdr>
                  <w:divsChild>
                    <w:div w:id="695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0821">
              <w:marLeft w:val="0"/>
              <w:marRight w:val="0"/>
              <w:marTop w:val="0"/>
              <w:marBottom w:val="0"/>
              <w:divBdr>
                <w:top w:val="none" w:sz="0" w:space="0" w:color="auto"/>
                <w:left w:val="none" w:sz="0" w:space="0" w:color="auto"/>
                <w:bottom w:val="none" w:sz="0" w:space="0" w:color="auto"/>
                <w:right w:val="none" w:sz="0" w:space="0" w:color="auto"/>
              </w:divBdr>
              <w:divsChild>
                <w:div w:id="1279721763">
                  <w:marLeft w:val="0"/>
                  <w:marRight w:val="0"/>
                  <w:marTop w:val="0"/>
                  <w:marBottom w:val="0"/>
                  <w:divBdr>
                    <w:top w:val="none" w:sz="0" w:space="0" w:color="auto"/>
                    <w:left w:val="none" w:sz="0" w:space="0" w:color="auto"/>
                    <w:bottom w:val="none" w:sz="0" w:space="0" w:color="auto"/>
                    <w:right w:val="none" w:sz="0" w:space="0" w:color="auto"/>
                  </w:divBdr>
                  <w:divsChild>
                    <w:div w:id="6479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6270">
          <w:marLeft w:val="0"/>
          <w:marRight w:val="0"/>
          <w:marTop w:val="0"/>
          <w:marBottom w:val="0"/>
          <w:divBdr>
            <w:top w:val="none" w:sz="0" w:space="0" w:color="auto"/>
            <w:left w:val="none" w:sz="0" w:space="0" w:color="auto"/>
            <w:bottom w:val="none" w:sz="0" w:space="0" w:color="auto"/>
            <w:right w:val="none" w:sz="0" w:space="0" w:color="auto"/>
          </w:divBdr>
          <w:divsChild>
            <w:div w:id="9906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araud@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edetti@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ipgp_officiel" TargetMode="External"/><Relationship Id="rId2" Type="http://schemas.openxmlformats.org/officeDocument/2006/relationships/hyperlink" Target="https://www.youtube.com/channel/UCr9QpvmJWcy9exV6ashQ0nA" TargetMode="External"/><Relationship Id="rId1" Type="http://schemas.openxmlformats.org/officeDocument/2006/relationships/hyperlink" Target="https://twitter.com/ipgp_officiel" TargetMode="External"/><Relationship Id="rId4" Type="http://schemas.openxmlformats.org/officeDocument/2006/relationships/hyperlink" Target="https://www.youtube.com/channel/UCr9QpvmJWcy9exV6ashQ0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1064</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 Benedetti</dc:creator>
  <dc:description/>
  <cp:lastModifiedBy>Marc F. Benedetti</cp:lastModifiedBy>
  <cp:revision>4</cp:revision>
  <cp:lastPrinted>2020-02-11T17:54:00Z</cp:lastPrinted>
  <dcterms:created xsi:type="dcterms:W3CDTF">2025-06-30T15:30:00Z</dcterms:created>
  <dcterms:modified xsi:type="dcterms:W3CDTF">2025-06-30T15:44:00Z</dcterms:modified>
  <dc:language>fr-FR</dc:language>
</cp:coreProperties>
</file>