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C57" w:rsidRPr="006346E3" w:rsidRDefault="00802C57" w:rsidP="00802C57">
      <w:pPr>
        <w:pStyle w:val="Heading1"/>
        <w:numPr>
          <w:ilvl w:val="0"/>
          <w:numId w:val="0"/>
        </w:numPr>
        <w:ind w:left="360" w:hanging="360"/>
        <w:rPr>
          <w:lang w:val="en-US"/>
        </w:rPr>
      </w:pPr>
      <w:bookmarkStart w:id="0" w:name="_Ref486884176"/>
      <w:r>
        <w:rPr>
          <w:lang w:val="en-US"/>
        </w:rPr>
        <w:t>Supplementary materials</w:t>
      </w:r>
      <w:bookmarkEnd w:id="0"/>
    </w:p>
    <w:p w:rsidR="00802C57" w:rsidRPr="006346E3" w:rsidRDefault="009D616D" w:rsidP="00802C57">
      <w:pPr>
        <w:pStyle w:val="Subtitle"/>
        <w:rPr>
          <w:lang w:val="en-US"/>
        </w:rPr>
      </w:pPr>
      <w:r>
        <w:rPr>
          <w:lang w:val="en-US"/>
        </w:rPr>
        <w:t>Aerial photographs dataset</w:t>
      </w:r>
    </w:p>
    <w:p w:rsidR="00802C57" w:rsidRPr="006346E3" w:rsidRDefault="00802C57" w:rsidP="00802C57">
      <w:pPr>
        <w:rPr>
          <w:lang w:val="en-US"/>
        </w:rPr>
      </w:pPr>
      <w:r w:rsidRPr="006346E3">
        <w:rPr>
          <w:lang w:val="en-US"/>
        </w:rPr>
        <w:t xml:space="preserve">In order to </w:t>
      </w:r>
      <w:r>
        <w:rPr>
          <w:lang w:val="en-US"/>
        </w:rPr>
        <w:t>figure</w:t>
      </w:r>
      <w:r w:rsidRPr="006346E3">
        <w:rPr>
          <w:lang w:val="en-US"/>
        </w:rPr>
        <w:t xml:space="preserve"> out fault surface rupture</w:t>
      </w:r>
      <w:r w:rsidR="009D616D">
        <w:rPr>
          <w:lang w:val="en-US"/>
        </w:rPr>
        <w:t>s</w:t>
      </w:r>
      <w:r w:rsidRPr="006346E3">
        <w:rPr>
          <w:lang w:val="en-US"/>
        </w:rPr>
        <w:t xml:space="preserve"> and deformation</w:t>
      </w:r>
      <w:r w:rsidR="009D616D">
        <w:rPr>
          <w:lang w:val="en-US"/>
        </w:rPr>
        <w:t>s</w:t>
      </w:r>
      <w:r w:rsidRPr="006346E3">
        <w:rPr>
          <w:lang w:val="en-US"/>
        </w:rPr>
        <w:t xml:space="preserve"> registered by geomorphic markers, an original historical dataset of aerial photographs has been used. These photographs were taken by a Russian mission, a few months after the 1957 Gobi-</w:t>
      </w:r>
      <w:r>
        <w:rPr>
          <w:lang w:val="en-US"/>
        </w:rPr>
        <w:t>Altai</w:t>
      </w:r>
      <w:r w:rsidRPr="006346E3">
        <w:rPr>
          <w:lang w:val="en-US"/>
        </w:rPr>
        <w:t xml:space="preserve"> earthquake, during the first part of 1958 (</w:t>
      </w:r>
      <w:proofErr w:type="spellStart"/>
      <w:r w:rsidRPr="006346E3">
        <w:rPr>
          <w:lang w:val="en-US"/>
        </w:rPr>
        <w:t>Florensov</w:t>
      </w:r>
      <w:proofErr w:type="spellEnd"/>
      <w:r w:rsidRPr="006346E3">
        <w:rPr>
          <w:lang w:val="en-US"/>
        </w:rPr>
        <w:t xml:space="preserve"> and </w:t>
      </w:r>
      <w:proofErr w:type="spellStart"/>
      <w:r w:rsidRPr="006346E3">
        <w:rPr>
          <w:lang w:val="en-US"/>
        </w:rPr>
        <w:t>Solonenko</w:t>
      </w:r>
      <w:proofErr w:type="spellEnd"/>
      <w:r w:rsidRPr="006346E3">
        <w:rPr>
          <w:lang w:val="en-US"/>
        </w:rPr>
        <w:t xml:space="preserve">, 1965). Only little information about these photographs </w:t>
      </w:r>
      <w:r>
        <w:rPr>
          <w:lang w:val="en-US"/>
        </w:rPr>
        <w:t>is</w:t>
      </w:r>
      <w:r w:rsidRPr="006346E3">
        <w:rPr>
          <w:lang w:val="en-US"/>
        </w:rPr>
        <w:t xml:space="preserve"> available: date and hour of each photographs, the relative horizontality (bubble level, not actually significant in a flying plane), and an approximate valu</w:t>
      </w:r>
      <w:r w:rsidR="00FD5A83">
        <w:rPr>
          <w:lang w:val="en-US"/>
        </w:rPr>
        <w:t>e of the focus length</w:t>
      </w:r>
      <w:r w:rsidR="0098025C">
        <w:rPr>
          <w:lang w:val="en-US"/>
        </w:rPr>
        <w:t xml:space="preserve"> of 100.0</w:t>
      </w:r>
      <w:r w:rsidRPr="006346E3">
        <w:rPr>
          <w:lang w:val="en-US"/>
        </w:rPr>
        <w:t xml:space="preserve"> ± 0.1</w:t>
      </w:r>
      <w:r>
        <w:rPr>
          <w:lang w:val="en-US"/>
        </w:rPr>
        <w:t xml:space="preserve"> </w:t>
      </w:r>
      <w:r w:rsidRPr="006346E3">
        <w:rPr>
          <w:lang w:val="en-US"/>
        </w:rPr>
        <w:t>mm. Pictures are printed version, square shaped, 17.9 cm w</w:t>
      </w:r>
      <w:r w:rsidR="00FD5A83">
        <w:rPr>
          <w:lang w:val="en-US"/>
        </w:rPr>
        <w:t>ide, and have been developed a long time ago (at least</w:t>
      </w:r>
      <w:r w:rsidRPr="006346E3">
        <w:rPr>
          <w:lang w:val="en-US"/>
        </w:rPr>
        <w:t xml:space="preserve"> 40 years). Orientations of the photographs are not known</w:t>
      </w:r>
      <w:r w:rsidR="00FD5A83">
        <w:rPr>
          <w:lang w:val="en-US"/>
        </w:rPr>
        <w:t>, and checking the bubble level</w:t>
      </w:r>
      <w:r w:rsidRPr="006346E3">
        <w:rPr>
          <w:lang w:val="en-US"/>
        </w:rPr>
        <w:t xml:space="preserve"> it is assumed that all pictures are near-nadir. Aerial photographs are all refere</w:t>
      </w:r>
      <w:r w:rsidR="00FD5A83">
        <w:rPr>
          <w:lang w:val="en-US"/>
        </w:rPr>
        <w:t>nced, and split in two series. In t</w:t>
      </w:r>
      <w:r w:rsidRPr="006346E3">
        <w:rPr>
          <w:lang w:val="en-US"/>
        </w:rPr>
        <w:t>he first one,</w:t>
      </w:r>
      <w:r w:rsidR="00FD5A83">
        <w:rPr>
          <w:lang w:val="en-US"/>
        </w:rPr>
        <w:t xml:space="preserve"> named S10000 regarding to the</w:t>
      </w:r>
      <w:r w:rsidRPr="006346E3">
        <w:rPr>
          <w:lang w:val="en-US"/>
        </w:rPr>
        <w:t xml:space="preserve"> a</w:t>
      </w:r>
      <w:r w:rsidR="00FD5A83">
        <w:rPr>
          <w:lang w:val="en-US"/>
        </w:rPr>
        <w:t>pproximate scale of 1:10000, we find</w:t>
      </w:r>
      <w:r w:rsidRPr="006346E3">
        <w:rPr>
          <w:lang w:val="en-US"/>
        </w:rPr>
        <w:t xml:space="preserve"> </w:t>
      </w:r>
      <w:r w:rsidR="00FD5A83">
        <w:rPr>
          <w:lang w:val="en-US"/>
        </w:rPr>
        <w:t>low altitude aerial photographs</w:t>
      </w:r>
      <w:r w:rsidRPr="006346E3">
        <w:rPr>
          <w:lang w:val="en-US"/>
        </w:rPr>
        <w:t xml:space="preserve"> following the main scarps. Ground configuration is therefore linear, and their scales could be quite variable, due to the reliefs of </w:t>
      </w:r>
      <w:proofErr w:type="spellStart"/>
      <w:r w:rsidRPr="006346E3">
        <w:rPr>
          <w:lang w:val="en-US"/>
        </w:rPr>
        <w:t>Bogd</w:t>
      </w:r>
      <w:proofErr w:type="spellEnd"/>
      <w:r w:rsidRPr="006346E3">
        <w:rPr>
          <w:lang w:val="en-US"/>
        </w:rPr>
        <w:t xml:space="preserve"> mountain ranges. The coverage of the surface rupture by S10000 is incomplete, especially along the </w:t>
      </w:r>
      <w:proofErr w:type="spellStart"/>
      <w:r w:rsidRPr="006346E3">
        <w:rPr>
          <w:lang w:val="en-US"/>
        </w:rPr>
        <w:t>Baga</w:t>
      </w:r>
      <w:proofErr w:type="spellEnd"/>
      <w:r w:rsidRPr="006346E3">
        <w:rPr>
          <w:lang w:val="en-US"/>
        </w:rPr>
        <w:t xml:space="preserve"> </w:t>
      </w:r>
      <w:proofErr w:type="spellStart"/>
      <w:r w:rsidRPr="006346E3">
        <w:rPr>
          <w:lang w:val="en-US"/>
        </w:rPr>
        <w:t>Bogd</w:t>
      </w:r>
      <w:proofErr w:type="spellEnd"/>
      <w:r w:rsidRPr="006346E3">
        <w:rPr>
          <w:lang w:val="en-US"/>
        </w:rPr>
        <w:t xml:space="preserve"> Mountain (Eastern </w:t>
      </w:r>
      <w:r>
        <w:rPr>
          <w:lang w:val="en-US"/>
        </w:rPr>
        <w:t>third</w:t>
      </w:r>
      <w:r w:rsidRPr="006346E3">
        <w:rPr>
          <w:lang w:val="en-US"/>
        </w:rPr>
        <w:t xml:space="preserve"> of the </w:t>
      </w:r>
      <w:r>
        <w:rPr>
          <w:lang w:val="en-US"/>
        </w:rPr>
        <w:t xml:space="preserve">Eastern </w:t>
      </w:r>
      <w:proofErr w:type="spellStart"/>
      <w:r w:rsidRPr="006346E3">
        <w:rPr>
          <w:lang w:val="en-US"/>
        </w:rPr>
        <w:t>Bogd</w:t>
      </w:r>
      <w:proofErr w:type="spellEnd"/>
      <w:r w:rsidRPr="006346E3">
        <w:rPr>
          <w:lang w:val="en-US"/>
        </w:rPr>
        <w:t xml:space="preserve"> fault) where the fault rupture is distributed. Almost two thirds of the </w:t>
      </w:r>
      <w:r w:rsidR="00295DE7">
        <w:rPr>
          <w:lang w:val="en-US"/>
        </w:rPr>
        <w:t>whole main surface</w:t>
      </w:r>
      <w:r w:rsidRPr="006346E3">
        <w:rPr>
          <w:lang w:val="en-US"/>
        </w:rPr>
        <w:t xml:space="preserve"> </w:t>
      </w:r>
      <w:proofErr w:type="gramStart"/>
      <w:r w:rsidRPr="006346E3">
        <w:rPr>
          <w:lang w:val="en-US"/>
        </w:rPr>
        <w:t xml:space="preserve">rupture </w:t>
      </w:r>
      <w:r w:rsidR="00295DE7">
        <w:rPr>
          <w:lang w:val="en-US"/>
        </w:rPr>
        <w:t>are</w:t>
      </w:r>
      <w:proofErr w:type="gramEnd"/>
      <w:r w:rsidRPr="006346E3">
        <w:rPr>
          <w:lang w:val="en-US"/>
        </w:rPr>
        <w:t xml:space="preserve"> imaged by these photographs. The second series, named S25000,</w:t>
      </w:r>
      <w:r w:rsidR="00295DE7">
        <w:rPr>
          <w:lang w:val="en-US"/>
        </w:rPr>
        <w:t xml:space="preserve"> which</w:t>
      </w:r>
      <w:r w:rsidRPr="006346E3">
        <w:rPr>
          <w:lang w:val="en-US"/>
        </w:rPr>
        <w:t xml:space="preserve"> cover</w:t>
      </w:r>
      <w:r w:rsidR="00FD5A83">
        <w:rPr>
          <w:lang w:val="en-US"/>
        </w:rPr>
        <w:t>s</w:t>
      </w:r>
      <w:r w:rsidRPr="006346E3">
        <w:rPr>
          <w:lang w:val="en-US"/>
        </w:rPr>
        <w:t xml:space="preserve"> the integrality </w:t>
      </w:r>
      <w:r w:rsidR="00FD5A83">
        <w:rPr>
          <w:lang w:val="en-US"/>
        </w:rPr>
        <w:t xml:space="preserve">of the </w:t>
      </w:r>
      <w:proofErr w:type="spellStart"/>
      <w:r w:rsidR="00FD5A83">
        <w:rPr>
          <w:lang w:val="en-US"/>
        </w:rPr>
        <w:t>Bogd</w:t>
      </w:r>
      <w:proofErr w:type="spellEnd"/>
      <w:r w:rsidR="00FD5A83">
        <w:rPr>
          <w:lang w:val="en-US"/>
        </w:rPr>
        <w:t xml:space="preserve"> mountain ranges, has</w:t>
      </w:r>
      <w:r w:rsidR="009D616D">
        <w:rPr>
          <w:lang w:val="en-US"/>
        </w:rPr>
        <w:t xml:space="preserve"> been taken at</w:t>
      </w:r>
      <w:r w:rsidRPr="006346E3">
        <w:rPr>
          <w:lang w:val="en-US"/>
        </w:rPr>
        <w:t xml:space="preserve"> variable flight altitude</w:t>
      </w:r>
      <w:r w:rsidR="00295DE7">
        <w:rPr>
          <w:lang w:val="en-US"/>
        </w:rPr>
        <w:t>s</w:t>
      </w:r>
      <w:r w:rsidRPr="006346E3">
        <w:rPr>
          <w:lang w:val="en-US"/>
        </w:rPr>
        <w:t xml:space="preserve">. These are higher altitude aerial photographs than S10000, with </w:t>
      </w:r>
      <w:r w:rsidR="009D616D">
        <w:rPr>
          <w:lang w:val="en-US"/>
        </w:rPr>
        <w:t>sc</w:t>
      </w:r>
      <w:r w:rsidRPr="006346E3">
        <w:rPr>
          <w:lang w:val="en-US"/>
        </w:rPr>
        <w:t>a</w:t>
      </w:r>
      <w:r w:rsidR="009D616D">
        <w:rPr>
          <w:lang w:val="en-US"/>
        </w:rPr>
        <w:t>les ranging from</w:t>
      </w:r>
      <w:r w:rsidRPr="006346E3">
        <w:rPr>
          <w:lang w:val="en-US"/>
        </w:rPr>
        <w:t xml:space="preserve"> 1:20000 to 1:25000. S25000</w:t>
      </w:r>
      <w:r w:rsidR="00F87408">
        <w:rPr>
          <w:lang w:val="en-US"/>
        </w:rPr>
        <w:t xml:space="preserve"> </w:t>
      </w:r>
      <w:proofErr w:type="gramStart"/>
      <w:r w:rsidR="00F87408">
        <w:rPr>
          <w:lang w:val="en-US"/>
        </w:rPr>
        <w:t xml:space="preserve">photos </w:t>
      </w:r>
      <w:r w:rsidRPr="006346E3">
        <w:rPr>
          <w:lang w:val="en-US"/>
        </w:rPr>
        <w:t xml:space="preserve"> are</w:t>
      </w:r>
      <w:proofErr w:type="gramEnd"/>
      <w:r w:rsidRPr="006346E3">
        <w:rPr>
          <w:lang w:val="en-US"/>
        </w:rPr>
        <w:t xml:space="preserve"> used in this study whe</w:t>
      </w:r>
      <w:r w:rsidR="00F87408">
        <w:rPr>
          <w:lang w:val="en-US"/>
        </w:rPr>
        <w:t>never</w:t>
      </w:r>
      <w:r w:rsidRPr="006346E3">
        <w:rPr>
          <w:lang w:val="en-US"/>
        </w:rPr>
        <w:t xml:space="preserve"> S10000 are not available, or </w:t>
      </w:r>
      <w:r w:rsidR="00F87408">
        <w:rPr>
          <w:lang w:val="en-US"/>
        </w:rPr>
        <w:t xml:space="preserve">at places </w:t>
      </w:r>
      <w:r w:rsidRPr="006346E3">
        <w:rPr>
          <w:lang w:val="en-US"/>
        </w:rPr>
        <w:t>where the fault is highly distributed, with part of the surface rupture out of the S10000 coverage. All the useful photographs selected for their interest in studying surface rupture</w:t>
      </w:r>
      <w:r w:rsidR="00F87408">
        <w:rPr>
          <w:lang w:val="en-US"/>
        </w:rPr>
        <w:t xml:space="preserve"> have been scanned at 1600dpi with</w:t>
      </w:r>
      <w:r w:rsidRPr="006346E3">
        <w:rPr>
          <w:lang w:val="en-US"/>
        </w:rPr>
        <w:t xml:space="preserve"> a professional flatbed scanner. Considering the scale, the picture size and the scanning resolution, resulting </w:t>
      </w:r>
      <w:proofErr w:type="spellStart"/>
      <w:r w:rsidRPr="006346E3">
        <w:rPr>
          <w:lang w:val="en-US"/>
        </w:rPr>
        <w:t>orthophoto</w:t>
      </w:r>
      <w:r w:rsidR="009D616D">
        <w:rPr>
          <w:lang w:val="en-US"/>
        </w:rPr>
        <w:t>graphs</w:t>
      </w:r>
      <w:proofErr w:type="spellEnd"/>
      <w:r w:rsidRPr="006346E3">
        <w:rPr>
          <w:lang w:val="en-US"/>
        </w:rPr>
        <w:t xml:space="preserve"> resolution</w:t>
      </w:r>
      <w:r w:rsidR="009D616D">
        <w:rPr>
          <w:lang w:val="en-US"/>
        </w:rPr>
        <w:t>s are</w:t>
      </w:r>
      <w:r w:rsidRPr="006346E3">
        <w:rPr>
          <w:lang w:val="en-US"/>
        </w:rPr>
        <w:t xml:space="preserve"> comprised between 15 to 20 cm (theoretically 18 cm) for </w:t>
      </w:r>
      <w:proofErr w:type="spellStart"/>
      <w:r>
        <w:rPr>
          <w:lang w:val="en-US"/>
        </w:rPr>
        <w:t>orthophotographs</w:t>
      </w:r>
      <w:proofErr w:type="spellEnd"/>
      <w:r w:rsidRPr="006346E3">
        <w:rPr>
          <w:lang w:val="en-US"/>
        </w:rPr>
        <w:t xml:space="preserve"> generated from S10000, and from 40 to 60 cm for </w:t>
      </w:r>
      <w:proofErr w:type="spellStart"/>
      <w:r>
        <w:rPr>
          <w:lang w:val="en-US"/>
        </w:rPr>
        <w:t>orthophotographs</w:t>
      </w:r>
      <w:proofErr w:type="spellEnd"/>
      <w:r w:rsidRPr="006346E3">
        <w:rPr>
          <w:lang w:val="en-US"/>
        </w:rPr>
        <w:t xml:space="preserve"> </w:t>
      </w:r>
      <w:r w:rsidRPr="006346E3">
        <w:rPr>
          <w:lang w:val="en-US"/>
        </w:rPr>
        <w:lastRenderedPageBreak/>
        <w:t>produced from S25000. These document are used together with freely available high-resolution satellite images (e.g. Google Earth, Bing Maps), and SRTM</w:t>
      </w:r>
      <w:r>
        <w:rPr>
          <w:lang w:val="en-US"/>
        </w:rPr>
        <w:t>30</w:t>
      </w:r>
      <w:r w:rsidRPr="006346E3">
        <w:rPr>
          <w:lang w:val="en-US"/>
        </w:rPr>
        <w:t xml:space="preserve"> DEM dataset </w:t>
      </w:r>
      <w:r w:rsidR="000C4226" w:rsidRPr="00B36948">
        <w:rPr>
          <w:lang w:val="en-US"/>
        </w:rPr>
        <w:fldChar w:fldCharType="begin"/>
      </w:r>
      <w:r w:rsidRPr="006346E3">
        <w:rPr>
          <w:lang w:val="en-US"/>
        </w:rPr>
        <w:instrText xml:space="preserve"> ADDIN ZOTERO_ITEM CSL_CITATION {"citationID":"sHIPBdg4","properties":{"formattedCitation":"(Slater et al. 2006)","plainCitation":"(Slater et al. 2006)"},"citationItems":[{"id":1197,"uris":["http://zotero.org/users/2350653/items/G2BDXDNT"],"uri":["http://zotero.org/users/2350653/items/G2BDXDNT"],"itemData":{"id":1197,"type":"article-journal","title":"The SRTM Data “Finishing” Process and Products","container-title":"Photogrammetric Engineering &amp; Remote Sensing","page":"237-247","volume":"72","issue":"3","source":"IngentaConnect","abstract":"The Shuttle Radar Topography Mission (SRTM) successfully acquired terrain elevation data for 80 percent of the Earth’s landmass in February 2000. The radar system and data collection scheme designed by NASA’s Jet Propulsion Laboratory (JPL) met the global requirements of the U.S. Department of Defense for Level 2 Digital Terrain Elevation Data (DTED ® ). JPL processed the raw data into unfinished DTED ® 2 and other products that were delivered to two contractors of the National Geospatial-Intelligence Agency. The contractors edited the unfinished DTED ® 2, updated the associated products, and generated finished products for distribution. Automated processes were developed by each contractor to identify, delineate and set heights for lakes, rivers, and ocean coastlines in conformance with an extensive set of editing rules created to maintain consistency and uniformity in the final products. The finished DTED ® is significantly better than the 16 m vertical accuracy required by the original specification.","DOI":"10.14358/PERS.72.3.237","journalAbbreviation":"Photogrammetric Engineering &amp; Remote Sensing","author":[{"family":"Slater","given":"James A."},{"family":"Garvey","given":"Graham"},{"family":"Johnston","given":"Carolyn"},{"family":"Haase","given":"Jeffrey"},{"family":"Heady","given":"Barry"},{"family":"Kroenung","given":"George"},{"family":"Little","given":"James"}],"issued":{"date-parts":[["2006",3,1]]}}}],"schema":"https://github.com/citation-style-language/schema/raw/master/csl-citation.json"} </w:instrText>
      </w:r>
      <w:r w:rsidR="000C4226" w:rsidRPr="00B36948">
        <w:rPr>
          <w:lang w:val="en-US"/>
        </w:rPr>
        <w:fldChar w:fldCharType="separate"/>
      </w:r>
      <w:r w:rsidRPr="00E64D1C">
        <w:rPr>
          <w:rFonts w:ascii="Calibri" w:hAnsi="Calibri"/>
          <w:lang w:val="en-US"/>
        </w:rPr>
        <w:t>(Slater et</w:t>
      </w:r>
      <w:r>
        <w:rPr>
          <w:rFonts w:ascii="Calibri" w:hAnsi="Calibri"/>
          <w:lang w:val="en-US"/>
        </w:rPr>
        <w:t xml:space="preserve"> al., </w:t>
      </w:r>
      <w:r w:rsidRPr="00E64D1C">
        <w:rPr>
          <w:rFonts w:ascii="Calibri" w:hAnsi="Calibri"/>
          <w:lang w:val="en-US"/>
        </w:rPr>
        <w:t>2006)</w:t>
      </w:r>
      <w:r w:rsidR="000C4226" w:rsidRPr="00B36948">
        <w:rPr>
          <w:lang w:val="en-US"/>
        </w:rPr>
        <w:fldChar w:fldCharType="end"/>
      </w:r>
      <w:r w:rsidRPr="006346E3">
        <w:rPr>
          <w:lang w:val="en-US"/>
        </w:rPr>
        <w:t xml:space="preserve"> for further analys</w:t>
      </w:r>
      <w:r>
        <w:rPr>
          <w:lang w:val="en-US"/>
        </w:rPr>
        <w:t>i</w:t>
      </w:r>
      <w:r w:rsidRPr="006346E3">
        <w:rPr>
          <w:lang w:val="en-US"/>
        </w:rPr>
        <w:t xml:space="preserve">s of the Eastern </w:t>
      </w:r>
      <w:proofErr w:type="spellStart"/>
      <w:r w:rsidRPr="006346E3">
        <w:rPr>
          <w:lang w:val="en-US"/>
        </w:rPr>
        <w:t>Bogd</w:t>
      </w:r>
      <w:proofErr w:type="spellEnd"/>
      <w:r w:rsidRPr="006346E3">
        <w:rPr>
          <w:lang w:val="en-US"/>
        </w:rPr>
        <w:t xml:space="preserve"> fault.</w:t>
      </w:r>
    </w:p>
    <w:p w:rsidR="00802C57" w:rsidRPr="006346E3" w:rsidRDefault="00802C57" w:rsidP="00802C57">
      <w:pPr>
        <w:pStyle w:val="Subtitle"/>
        <w:rPr>
          <w:lang w:val="en-US"/>
        </w:rPr>
      </w:pPr>
      <w:bookmarkStart w:id="1" w:name="_Toc475617444"/>
      <w:proofErr w:type="spellStart"/>
      <w:r>
        <w:rPr>
          <w:lang w:val="en-US"/>
        </w:rPr>
        <w:t>Orthophotographs</w:t>
      </w:r>
      <w:proofErr w:type="spellEnd"/>
      <w:r w:rsidRPr="006346E3">
        <w:rPr>
          <w:lang w:val="en-US"/>
        </w:rPr>
        <w:t xml:space="preserve"> generation </w:t>
      </w:r>
      <w:bookmarkEnd w:id="1"/>
    </w:p>
    <w:p w:rsidR="00802C57" w:rsidRPr="006346E3" w:rsidRDefault="00802C57" w:rsidP="00802C57">
      <w:pPr>
        <w:pStyle w:val="ListParagraph"/>
        <w:numPr>
          <w:ilvl w:val="0"/>
          <w:numId w:val="1"/>
        </w:numPr>
        <w:rPr>
          <w:lang w:val="en-US"/>
        </w:rPr>
      </w:pPr>
      <w:r w:rsidRPr="006346E3">
        <w:rPr>
          <w:lang w:val="en-US"/>
        </w:rPr>
        <w:t>Parametrization</w:t>
      </w:r>
    </w:p>
    <w:p w:rsidR="00802C57" w:rsidRPr="006346E3" w:rsidRDefault="00802C57" w:rsidP="00802C57">
      <w:pPr>
        <w:rPr>
          <w:lang w:val="en-US"/>
        </w:rPr>
      </w:pPr>
      <w:r w:rsidRPr="006346E3">
        <w:rPr>
          <w:lang w:val="en-US"/>
        </w:rPr>
        <w:t xml:space="preserve">Due to unknown internal and external parameters of the pictures, it is not possible to process the data using a classical photogrammetric process. </w:t>
      </w:r>
      <w:r>
        <w:rPr>
          <w:lang w:val="en-US"/>
        </w:rPr>
        <w:t>Thereafter</w:t>
      </w:r>
      <w:r w:rsidRPr="006346E3">
        <w:rPr>
          <w:lang w:val="en-US"/>
        </w:rPr>
        <w:t xml:space="preserve"> we use a structure from motion approach </w:t>
      </w:r>
      <w:r w:rsidR="000C4226" w:rsidRPr="00B36948">
        <w:rPr>
          <w:lang w:val="en-US"/>
        </w:rPr>
        <w:fldChar w:fldCharType="begin"/>
      </w:r>
      <w:r w:rsidRPr="006346E3">
        <w:rPr>
          <w:lang w:val="en-US"/>
        </w:rPr>
        <w:instrText xml:space="preserve"> ADDIN ZOTERO_ITEM CSL_CITATION {"citationID":"PG0cyxXV","properties":{"formattedCitation":"(Koenderink et Doorn 1991)","plainCitation":"(Koenderink et Doorn 1991)"},"citationItems":[{"id":1146,"uris":["http://zotero.org/users/2350653/items/8P9HZSDR"],"uri":["http://zotero.org/users/2350653/items/8P9HZSDR"],"itemData":{"id":1146,"type":"article-journal","title":"Affine structure from motion","container-title":"JOSA A","page":"377-385","volume":"8","issue":"2","source":"www.osapublishing.org","abstract":"A mobile observer samples sequences of narrow-field projections of configurations in ambient space. The so-called structure-from-motion problem is to infer the structure of these spatial configurations from the sequence of projections. For rigid transformations, a unique metrical reconstruction is known to be possible from three orthographic views of four points. However, human observers seem able to obtain much shape information from a mere pair of views, as is evident in the case of binocular stereo. Moreover, human observers seem to find little use for the information provided by additional views, even though some improvement certainly occurs. The rigidity requirement in its strict form is also relaxed. We indicate how solutions of the structure-from-motion problem can be stratified in such a way that one explicitly knows at which stages various a priori assumptions enter and specific geometrical expertise is required. An affine stage is identified at which only smooth deformation is assumed (thus no rigidity constraint is involved) and no metrical concepts are required. This stage allows one to find the spatial configuration (modulo an affinity) from two views. The addition of metrical methods allows one to find shape from two views, modulo a relief transformation (depth scaling and shear). The addition of a third view then merely serves to settle the calibration. Results of a numerical experiment are discussed.","DOI":"10.1364/JOSAA.8.000377","ISSN":"1520-8532","journalAbbreviation":"J. Opt. Soc. Am. A, JOSAA","language":"EN","author":[{"family":"Koenderink","given":"Jan J."},{"family":"Doorn","given":"Andrea J.","dropping-particle":"van"}],"issued":{"date-parts":[["1991",2,1]]}}}],"schema":"https://github.com/citation-style-language/schema/raw/master/csl-citation.json"} </w:instrText>
      </w:r>
      <w:r w:rsidR="000C4226" w:rsidRPr="00B36948">
        <w:rPr>
          <w:lang w:val="en-US"/>
        </w:rPr>
        <w:fldChar w:fldCharType="separate"/>
      </w:r>
      <w:r w:rsidRPr="00E64D1C">
        <w:rPr>
          <w:rFonts w:ascii="Calibri" w:hAnsi="Calibri"/>
          <w:lang w:val="en-US"/>
        </w:rPr>
        <w:t xml:space="preserve">(Koenderink </w:t>
      </w:r>
      <w:r>
        <w:rPr>
          <w:rFonts w:ascii="Calibri" w:hAnsi="Calibri"/>
          <w:lang w:val="en-US"/>
        </w:rPr>
        <w:t>and</w:t>
      </w:r>
      <w:r w:rsidRPr="00E64D1C">
        <w:rPr>
          <w:rFonts w:ascii="Calibri" w:hAnsi="Calibri"/>
          <w:lang w:val="en-US"/>
        </w:rPr>
        <w:t xml:space="preserve"> Doorn</w:t>
      </w:r>
      <w:r>
        <w:rPr>
          <w:rFonts w:ascii="Calibri" w:hAnsi="Calibri"/>
          <w:lang w:val="en-US"/>
        </w:rPr>
        <w:t>,</w:t>
      </w:r>
      <w:r w:rsidRPr="00E64D1C">
        <w:rPr>
          <w:rFonts w:ascii="Calibri" w:hAnsi="Calibri"/>
          <w:lang w:val="en-US"/>
        </w:rPr>
        <w:t xml:space="preserve"> 1991)</w:t>
      </w:r>
      <w:r w:rsidR="000C4226" w:rsidRPr="00B36948">
        <w:rPr>
          <w:lang w:val="en-US"/>
        </w:rPr>
        <w:fldChar w:fldCharType="end"/>
      </w:r>
      <w:r w:rsidRPr="006346E3">
        <w:rPr>
          <w:lang w:val="en-US"/>
        </w:rPr>
        <w:t xml:space="preserve">, allowing to reconstruct internal parameters (camera locations and orientation). The </w:t>
      </w:r>
      <w:proofErr w:type="spellStart"/>
      <w:r w:rsidRPr="006346E3">
        <w:rPr>
          <w:lang w:val="en-US"/>
        </w:rPr>
        <w:t>orthophoto</w:t>
      </w:r>
      <w:r>
        <w:rPr>
          <w:lang w:val="en-US"/>
        </w:rPr>
        <w:t>graphs</w:t>
      </w:r>
      <w:proofErr w:type="spellEnd"/>
      <w:r w:rsidRPr="006346E3">
        <w:rPr>
          <w:lang w:val="en-US"/>
        </w:rPr>
        <w:t xml:space="preserve"> generation follows a standard structure from motion process using the </w:t>
      </w:r>
      <w:proofErr w:type="spellStart"/>
      <w:r w:rsidRPr="006346E3">
        <w:rPr>
          <w:lang w:val="en-US"/>
        </w:rPr>
        <w:t>p</w:t>
      </w:r>
      <w:r>
        <w:rPr>
          <w:lang w:val="en-US"/>
        </w:rPr>
        <w:t>r</w:t>
      </w:r>
      <w:r w:rsidRPr="006346E3">
        <w:rPr>
          <w:lang w:val="en-US"/>
        </w:rPr>
        <w:t>ofessionnal</w:t>
      </w:r>
      <w:proofErr w:type="spellEnd"/>
      <w:r w:rsidRPr="006346E3">
        <w:rPr>
          <w:lang w:val="en-US"/>
        </w:rPr>
        <w:t xml:space="preserve"> </w:t>
      </w:r>
      <w:proofErr w:type="spellStart"/>
      <w:r w:rsidRPr="006346E3">
        <w:rPr>
          <w:i/>
          <w:lang w:val="en-US"/>
        </w:rPr>
        <w:t>Agisoft</w:t>
      </w:r>
      <w:proofErr w:type="spellEnd"/>
      <w:r w:rsidRPr="006346E3">
        <w:rPr>
          <w:i/>
          <w:lang w:val="en-US"/>
        </w:rPr>
        <w:t xml:space="preserve">® </w:t>
      </w:r>
      <w:proofErr w:type="spellStart"/>
      <w:r w:rsidRPr="006346E3">
        <w:rPr>
          <w:i/>
          <w:lang w:val="en-US"/>
        </w:rPr>
        <w:t>Photoscan</w:t>
      </w:r>
      <w:proofErr w:type="spellEnd"/>
      <w:r w:rsidRPr="006346E3">
        <w:rPr>
          <w:lang w:val="en-US"/>
        </w:rPr>
        <w:t xml:space="preserve"> </w:t>
      </w:r>
      <w:r w:rsidRPr="006346E3">
        <w:rPr>
          <w:i/>
          <w:lang w:val="en-US"/>
        </w:rPr>
        <w:t>Pro</w:t>
      </w:r>
      <w:r w:rsidRPr="006346E3">
        <w:rPr>
          <w:lang w:val="en-US"/>
        </w:rPr>
        <w:t xml:space="preserve"> software. Due to the linear disposition of the S10000 photographs and in order to avoid distortion propagation in the photogrammetric treatment, photogrammetric computing projects are composed of 4 to 10 aerial photogra</w:t>
      </w:r>
      <w:r w:rsidR="00F87408">
        <w:rPr>
          <w:lang w:val="en-US"/>
        </w:rPr>
        <w:t>phs. The spatial coverage of the</w:t>
      </w:r>
      <w:r w:rsidRPr="006346E3">
        <w:rPr>
          <w:lang w:val="en-US"/>
        </w:rPr>
        <w:t xml:space="preserve">se projects must be located within the same high resolution satellite image, in order to avoid </w:t>
      </w:r>
      <w:proofErr w:type="spellStart"/>
      <w:r w:rsidRPr="006346E3">
        <w:rPr>
          <w:lang w:val="en-US"/>
        </w:rPr>
        <w:t>georeferencing</w:t>
      </w:r>
      <w:proofErr w:type="spellEnd"/>
      <w:r w:rsidRPr="006346E3">
        <w:rPr>
          <w:lang w:val="en-US"/>
        </w:rPr>
        <w:t xml:space="preserve"> disconnection. The 1600</w:t>
      </w:r>
      <w:r>
        <w:rPr>
          <w:lang w:val="en-US"/>
        </w:rPr>
        <w:t xml:space="preserve"> </w:t>
      </w:r>
      <w:r w:rsidRPr="006346E3">
        <w:rPr>
          <w:lang w:val="en-US"/>
        </w:rPr>
        <w:t>dpi scan</w:t>
      </w:r>
      <w:r w:rsidR="00F87408">
        <w:rPr>
          <w:lang w:val="en-US"/>
        </w:rPr>
        <w:t xml:space="preserve">ned pictures are then loaded </w:t>
      </w:r>
      <w:r w:rsidR="00295DE7">
        <w:rPr>
          <w:lang w:val="en-US"/>
        </w:rPr>
        <w:t xml:space="preserve">with </w:t>
      </w:r>
      <w:r w:rsidR="00295DE7" w:rsidRPr="006346E3">
        <w:rPr>
          <w:lang w:val="en-US"/>
        </w:rPr>
        <w:t>the</w:t>
      </w:r>
      <w:r w:rsidRPr="006346E3">
        <w:rPr>
          <w:lang w:val="en-US"/>
        </w:rPr>
        <w:t xml:space="preserve"> fiducial marks </w:t>
      </w:r>
      <w:r w:rsidR="009D616D">
        <w:rPr>
          <w:lang w:val="en-US"/>
        </w:rPr>
        <w:t>as well as</w:t>
      </w:r>
      <w:r w:rsidRPr="006346E3">
        <w:rPr>
          <w:lang w:val="en-US"/>
        </w:rPr>
        <w:t xml:space="preserve"> complementary information (picture reference, level, an</w:t>
      </w:r>
      <w:r w:rsidR="00F87408">
        <w:rPr>
          <w:lang w:val="en-US"/>
        </w:rPr>
        <w:t>d clock)</w:t>
      </w:r>
      <w:r w:rsidRPr="006346E3">
        <w:rPr>
          <w:lang w:val="en-US"/>
        </w:rPr>
        <w:t xml:space="preserve"> manually masked in order to </w:t>
      </w:r>
      <w:r w:rsidR="00295DE7">
        <w:rPr>
          <w:lang w:val="en-US"/>
        </w:rPr>
        <w:t>preserve</w:t>
      </w:r>
      <w:r w:rsidRPr="006346E3">
        <w:rPr>
          <w:lang w:val="en-US"/>
        </w:rPr>
        <w:t xml:space="preserve"> a maximum of the visible surface. The camera calibration is parametrized with a frame camera type and a 100</w:t>
      </w:r>
      <w:r w:rsidR="009D616D">
        <w:rPr>
          <w:lang w:val="en-US"/>
        </w:rPr>
        <w:t xml:space="preserve"> </w:t>
      </w:r>
      <w:r w:rsidRPr="006346E3">
        <w:rPr>
          <w:lang w:val="en-US"/>
        </w:rPr>
        <w:t xml:space="preserve">mm focal length, according to meta-information relative to the photographs. GCPs are mainly natural features, such as isolated rocks, trees and sharp topographic </w:t>
      </w:r>
      <w:r w:rsidR="00295DE7">
        <w:rPr>
          <w:lang w:val="en-US"/>
        </w:rPr>
        <w:t>heights</w:t>
      </w:r>
      <w:r w:rsidRPr="006346E3">
        <w:rPr>
          <w:lang w:val="en-US"/>
        </w:rPr>
        <w:t xml:space="preserve">, but could also be anthropic like unchanged livestock paddock walls, or archeological features. The GCPs have to be widely distributed on each picture both in </w:t>
      </w:r>
      <w:proofErr w:type="spellStart"/>
      <w:r w:rsidRPr="006346E3">
        <w:rPr>
          <w:lang w:val="en-US"/>
        </w:rPr>
        <w:t>planimetry</w:t>
      </w:r>
      <w:proofErr w:type="spellEnd"/>
      <w:r w:rsidRPr="006346E3">
        <w:rPr>
          <w:lang w:val="en-US"/>
        </w:rPr>
        <w:t xml:space="preserve"> and in altitude to constrain </w:t>
      </w:r>
      <w:r w:rsidR="009D616D" w:rsidRPr="006346E3">
        <w:rPr>
          <w:lang w:val="en-US"/>
        </w:rPr>
        <w:t xml:space="preserve">in 3D </w:t>
      </w:r>
      <w:r w:rsidRPr="006346E3">
        <w:rPr>
          <w:lang w:val="en-US"/>
        </w:rPr>
        <w:t xml:space="preserve">the correlation model. Because GCP positions within one project are all extracted from a unique satellite image, even if the </w:t>
      </w:r>
      <w:proofErr w:type="spellStart"/>
      <w:r w:rsidRPr="006346E3">
        <w:rPr>
          <w:lang w:val="en-US"/>
        </w:rPr>
        <w:t>georeferencing</w:t>
      </w:r>
      <w:proofErr w:type="spellEnd"/>
      <w:r w:rsidRPr="006346E3">
        <w:rPr>
          <w:lang w:val="en-US"/>
        </w:rPr>
        <w:t xml:space="preserve"> of that image is incorrect, relative distances within the image are preserved. All aerial photographs are </w:t>
      </w:r>
      <w:r>
        <w:rPr>
          <w:lang w:val="en-US"/>
        </w:rPr>
        <w:t xml:space="preserve">of the </w:t>
      </w:r>
      <w:r w:rsidRPr="006346E3">
        <w:rPr>
          <w:lang w:val="en-US"/>
        </w:rPr>
        <w:t xml:space="preserve">same dimension in pixel, allowing the focal length approximation by the structure from motion process </w:t>
      </w:r>
      <w:r w:rsidR="000C4226" w:rsidRPr="00B36948">
        <w:rPr>
          <w:lang w:val="en-US"/>
        </w:rPr>
        <w:fldChar w:fldCharType="begin"/>
      </w:r>
      <w:r w:rsidRPr="006346E3">
        <w:rPr>
          <w:lang w:val="en-US"/>
        </w:rPr>
        <w:instrText xml:space="preserve"> ADDIN ZOTERO_ITEM CSL_CITATION {"citationID":"CXrUIz5h","properties":{"formattedCitation":"(James et Robson 2014)","plainCitation":"(James et Robson 2014)"},"citationItems":[{"id":770,"uris":["http://zotero.org/users/2350653/items/5CPNRW63"],"uri":["http://zotero.org/users/2350653/items/5CPNRW63"],"itemData":{"id":770,"type":"article-journal","title":"Mitigating systematic error in topographic models derived from UAV and ground-based image networks: MITIGATING SYSTEMATIC ERROR IN TOPOGRAPHIC MODELS","container-title":"Earth Surface Processes and Landforms","page":"1413-1420","volume":"39","issue":"10","source":"CrossRef","DOI":"10.1002/esp.3609","ISSN":"01979337","shortTitle":"Mitigating systematic error in topographic models derived from UAV and ground-based image networks","language":"en","author":[{"family":"James","given":"Mike R."},{"family":"Robson","given":"Stuart"}],"issued":{"date-parts":[["2014",8]]}}}],"schema":"https://github.com/citation-style-language/schema/raw/master/csl-citation.json"} </w:instrText>
      </w:r>
      <w:r w:rsidR="000C4226" w:rsidRPr="00B36948">
        <w:rPr>
          <w:lang w:val="en-US"/>
        </w:rPr>
        <w:fldChar w:fldCharType="separate"/>
      </w:r>
      <w:r w:rsidRPr="00E64D1C">
        <w:rPr>
          <w:rFonts w:ascii="Calibri" w:hAnsi="Calibri"/>
          <w:lang w:val="en-US"/>
        </w:rPr>
        <w:t xml:space="preserve">(James </w:t>
      </w:r>
      <w:r>
        <w:rPr>
          <w:rFonts w:ascii="Calibri" w:hAnsi="Calibri"/>
          <w:lang w:val="en-US"/>
        </w:rPr>
        <w:t>and</w:t>
      </w:r>
      <w:r w:rsidRPr="00E64D1C">
        <w:rPr>
          <w:rFonts w:ascii="Calibri" w:hAnsi="Calibri"/>
          <w:lang w:val="en-US"/>
        </w:rPr>
        <w:t xml:space="preserve"> Robson</w:t>
      </w:r>
      <w:r>
        <w:rPr>
          <w:rFonts w:ascii="Calibri" w:hAnsi="Calibri"/>
          <w:lang w:val="en-US"/>
        </w:rPr>
        <w:t>,</w:t>
      </w:r>
      <w:r w:rsidRPr="00E64D1C">
        <w:rPr>
          <w:rFonts w:ascii="Calibri" w:hAnsi="Calibri"/>
          <w:lang w:val="en-US"/>
        </w:rPr>
        <w:t xml:space="preserve"> 2014)</w:t>
      </w:r>
      <w:r w:rsidR="000C4226" w:rsidRPr="00B36948">
        <w:rPr>
          <w:lang w:val="en-US"/>
        </w:rPr>
        <w:fldChar w:fldCharType="end"/>
      </w:r>
      <w:r w:rsidRPr="006346E3">
        <w:rPr>
          <w:lang w:val="en-US"/>
        </w:rPr>
        <w:t xml:space="preserve">. Absolute </w:t>
      </w:r>
      <w:proofErr w:type="spellStart"/>
      <w:r w:rsidRPr="006346E3">
        <w:rPr>
          <w:lang w:val="en-US"/>
        </w:rPr>
        <w:t>georeferencing</w:t>
      </w:r>
      <w:proofErr w:type="spellEnd"/>
      <w:r w:rsidRPr="006346E3">
        <w:rPr>
          <w:lang w:val="en-US"/>
        </w:rPr>
        <w:t xml:space="preserve"> errors are preserved without affecting the </w:t>
      </w:r>
      <w:proofErr w:type="spellStart"/>
      <w:r w:rsidRPr="006346E3">
        <w:rPr>
          <w:lang w:val="en-US"/>
        </w:rPr>
        <w:t>orthorectification</w:t>
      </w:r>
      <w:proofErr w:type="spellEnd"/>
      <w:r w:rsidRPr="006346E3">
        <w:rPr>
          <w:lang w:val="en-US"/>
        </w:rPr>
        <w:t xml:space="preserve"> </w:t>
      </w:r>
      <w:r w:rsidRPr="006346E3">
        <w:rPr>
          <w:lang w:val="en-US"/>
        </w:rPr>
        <w:lastRenderedPageBreak/>
        <w:t>process regarding the satellite image. Altitude data are specified from the SRTM</w:t>
      </w:r>
      <w:r>
        <w:rPr>
          <w:lang w:val="en-US"/>
        </w:rPr>
        <w:t>30</w:t>
      </w:r>
      <w:r w:rsidRPr="006346E3">
        <w:rPr>
          <w:lang w:val="en-US"/>
        </w:rPr>
        <w:t xml:space="preserve"> DEM, with expectedly high uncertainties resulting in a low accuracy in altitude </w:t>
      </w:r>
      <w:r w:rsidR="00295DE7">
        <w:rPr>
          <w:lang w:val="en-US"/>
        </w:rPr>
        <w:t xml:space="preserve">of </w:t>
      </w:r>
      <w:r w:rsidRPr="006346E3">
        <w:rPr>
          <w:lang w:val="en-US"/>
        </w:rPr>
        <w:t>our own 3D models. A minimum of 5 GCPs per picture are specified in UTM coordinates (UTM 47N) with 0.</w:t>
      </w:r>
      <w:r>
        <w:rPr>
          <w:lang w:val="en-US"/>
        </w:rPr>
        <w:t xml:space="preserve">3 </w:t>
      </w:r>
      <w:r w:rsidRPr="006346E3">
        <w:rPr>
          <w:lang w:val="en-US"/>
        </w:rPr>
        <w:t>m precision and 1</w:t>
      </w:r>
      <w:r w:rsidR="009D616D">
        <w:rPr>
          <w:lang w:val="en-US"/>
        </w:rPr>
        <w:t xml:space="preserve"> </w:t>
      </w:r>
      <w:r w:rsidRPr="006346E3">
        <w:rPr>
          <w:lang w:val="en-US"/>
        </w:rPr>
        <w:t>m relative uncertainty.</w:t>
      </w:r>
    </w:p>
    <w:p w:rsidR="00802C57" w:rsidRPr="006346E3" w:rsidRDefault="00802C57" w:rsidP="00802C57">
      <w:pPr>
        <w:rPr>
          <w:lang w:val="en-US"/>
        </w:rPr>
      </w:pPr>
      <w:r w:rsidRPr="006346E3">
        <w:rPr>
          <w:lang w:val="en-US"/>
        </w:rPr>
        <w:t xml:space="preserve">These values have been used both to maintain </w:t>
      </w:r>
      <w:r w:rsidR="00F62344">
        <w:rPr>
          <w:lang w:val="en-US"/>
        </w:rPr>
        <w:t xml:space="preserve">the </w:t>
      </w:r>
      <w:proofErr w:type="spellStart"/>
      <w:r w:rsidRPr="006346E3">
        <w:rPr>
          <w:lang w:val="en-US"/>
        </w:rPr>
        <w:t>georeferencing</w:t>
      </w:r>
      <w:proofErr w:type="spellEnd"/>
      <w:r w:rsidRPr="006346E3">
        <w:rPr>
          <w:lang w:val="en-US"/>
        </w:rPr>
        <w:t xml:space="preserve"> </w:t>
      </w:r>
      <w:r w:rsidR="00295DE7" w:rsidRPr="006346E3">
        <w:rPr>
          <w:lang w:val="en-US"/>
        </w:rPr>
        <w:t xml:space="preserve">accuracy </w:t>
      </w:r>
      <w:r w:rsidR="00F62344">
        <w:rPr>
          <w:lang w:val="en-US"/>
        </w:rPr>
        <w:t>in spite</w:t>
      </w:r>
      <w:r w:rsidRPr="006346E3">
        <w:rPr>
          <w:lang w:val="en-US"/>
        </w:rPr>
        <w:t xml:space="preserve"> of large uncertainties in altitude inherent to the SRTM DEM, and to </w:t>
      </w:r>
      <w:r w:rsidR="00090E7B">
        <w:rPr>
          <w:lang w:val="en-US"/>
        </w:rPr>
        <w:t>allow</w:t>
      </w:r>
      <w:r w:rsidRPr="006346E3">
        <w:rPr>
          <w:lang w:val="en-US"/>
        </w:rPr>
        <w:t xml:space="preserve"> a certain</w:t>
      </w:r>
      <w:r>
        <w:rPr>
          <w:lang w:val="en-US"/>
        </w:rPr>
        <w:t xml:space="preserve"> amount of</w:t>
      </w:r>
      <w:r w:rsidR="00F62344">
        <w:rPr>
          <w:lang w:val="en-US"/>
        </w:rPr>
        <w:t xml:space="preserve"> liberty for</w:t>
      </w:r>
      <w:r w:rsidRPr="006346E3">
        <w:rPr>
          <w:lang w:val="en-US"/>
        </w:rPr>
        <w:t xml:space="preserve"> the computation in order to avoid incoherencies (e.g. GCPs out of the point cloud or important noise in the point cloud) which </w:t>
      </w:r>
      <w:r w:rsidR="00090E7B">
        <w:rPr>
          <w:lang w:val="en-US"/>
        </w:rPr>
        <w:t xml:space="preserve">might </w:t>
      </w:r>
      <w:r w:rsidRPr="006346E3">
        <w:rPr>
          <w:lang w:val="en-US"/>
        </w:rPr>
        <w:t>lead to art</w:t>
      </w:r>
      <w:r w:rsidR="00090E7B">
        <w:rPr>
          <w:lang w:val="en-US"/>
        </w:rPr>
        <w:t>i</w:t>
      </w:r>
      <w:r w:rsidRPr="006346E3">
        <w:rPr>
          <w:lang w:val="en-US"/>
        </w:rPr>
        <w:t>facts.</w:t>
      </w:r>
    </w:p>
    <w:p w:rsidR="00802C57" w:rsidRPr="006346E3" w:rsidRDefault="00802C57" w:rsidP="00802C57">
      <w:pPr>
        <w:pStyle w:val="ListParagraph"/>
        <w:numPr>
          <w:ilvl w:val="0"/>
          <w:numId w:val="1"/>
        </w:numPr>
        <w:rPr>
          <w:lang w:val="en-US"/>
        </w:rPr>
      </w:pPr>
      <w:r w:rsidRPr="006346E3">
        <w:rPr>
          <w:lang w:val="en-US"/>
        </w:rPr>
        <w:t>Processing</w:t>
      </w:r>
    </w:p>
    <w:p w:rsidR="00802C57" w:rsidRPr="006346E3" w:rsidRDefault="00802C57" w:rsidP="00802C57">
      <w:pPr>
        <w:rPr>
          <w:lang w:val="en-US"/>
        </w:rPr>
      </w:pPr>
      <w:r w:rsidRPr="006346E3">
        <w:rPr>
          <w:lang w:val="en-US"/>
        </w:rPr>
        <w:t>The first step in the photogrammetric processing is to align aerial photographs. This step generates a sparse point cloud by computing Tie Points (TPs) between photographs. Next step is to build the geometry (relative position of cameras) from that sparse point cloud. Basically, sparse point cloud average spatial density from the S10000 1958 aerial photography is 2000 to 9000 TP per photograph, not evenly distributed. A first alignment and geometry-building computing allows efficient selection of the GCPs and give estimation of their accuracy. This marker/model error has to be minimized both in pixels (relative to the on-picture position) and in meters (relative to GCPs’ coordinates). This error improvement could be done by optimizing the photographs alignment, by adding GCPs, correcting inaccurate GCPs, or by changing the size of photogrammetric projects (the addition of more picture</w:t>
      </w:r>
      <w:r w:rsidR="00F62344">
        <w:rPr>
          <w:lang w:val="en-US"/>
        </w:rPr>
        <w:t>s</w:t>
      </w:r>
      <w:r w:rsidRPr="006346E3">
        <w:rPr>
          <w:lang w:val="en-US"/>
        </w:rPr>
        <w:t xml:space="preserve"> </w:t>
      </w:r>
      <w:r>
        <w:rPr>
          <w:lang w:val="en-US"/>
        </w:rPr>
        <w:t>might</w:t>
      </w:r>
      <w:r w:rsidRPr="006346E3">
        <w:rPr>
          <w:lang w:val="en-US"/>
        </w:rPr>
        <w:t xml:space="preserve"> foster correlation, or instead </w:t>
      </w:r>
      <w:r>
        <w:rPr>
          <w:lang w:val="en-US"/>
        </w:rPr>
        <w:t>discarding</w:t>
      </w:r>
      <w:r w:rsidRPr="006346E3">
        <w:rPr>
          <w:lang w:val="en-US"/>
        </w:rPr>
        <w:t xml:space="preserve"> some </w:t>
      </w:r>
      <w:r>
        <w:rPr>
          <w:lang w:val="en-US"/>
        </w:rPr>
        <w:t>low-</w:t>
      </w:r>
      <w:r w:rsidRPr="006346E3">
        <w:rPr>
          <w:lang w:val="en-US"/>
        </w:rPr>
        <w:t xml:space="preserve">neatness picture </w:t>
      </w:r>
      <w:r>
        <w:rPr>
          <w:lang w:val="en-US"/>
        </w:rPr>
        <w:t>might</w:t>
      </w:r>
      <w:r w:rsidRPr="006346E3">
        <w:rPr>
          <w:lang w:val="en-US"/>
        </w:rPr>
        <w:t xml:space="preserve"> optimize the correlation). Once the GCPs location errors optimized and the geometr</w:t>
      </w:r>
      <w:r w:rsidR="000764A9">
        <w:rPr>
          <w:lang w:val="en-US"/>
        </w:rPr>
        <w:t>y built, a dense point cloud may</w:t>
      </w:r>
      <w:r w:rsidRPr="006346E3">
        <w:rPr>
          <w:lang w:val="en-US"/>
        </w:rPr>
        <w:t xml:space="preserve"> be computed. Obtained dense-point clouds are </w:t>
      </w:r>
      <w:proofErr w:type="gramStart"/>
      <w:r w:rsidRPr="006346E3">
        <w:rPr>
          <w:lang w:val="en-US"/>
        </w:rPr>
        <w:t>1 to 10 pts</w:t>
      </w:r>
      <w:r>
        <w:rPr>
          <w:lang w:val="en-US"/>
        </w:rPr>
        <w:t>.</w:t>
      </w:r>
      <w:r w:rsidRPr="006346E3">
        <w:rPr>
          <w:lang w:val="en-US"/>
        </w:rPr>
        <w:t>m</w:t>
      </w:r>
      <w:r w:rsidRPr="00841736">
        <w:rPr>
          <w:vertAlign w:val="superscript"/>
          <w:lang w:val="en-US"/>
        </w:rPr>
        <w:t>-</w:t>
      </w:r>
      <w:r w:rsidRPr="006346E3">
        <w:rPr>
          <w:lang w:val="en-US"/>
        </w:rPr>
        <w:t>², depending on the accuracy requested for the computing</w:t>
      </w:r>
      <w:proofErr w:type="gramEnd"/>
      <w:r w:rsidRPr="006346E3">
        <w:rPr>
          <w:lang w:val="en-US"/>
        </w:rPr>
        <w:t xml:space="preserve">. Based on a trade-off in point density and correlation errors, there are four levels of quality for the TPs detection in </w:t>
      </w:r>
      <w:proofErr w:type="spellStart"/>
      <w:r w:rsidRPr="006346E3">
        <w:rPr>
          <w:i/>
          <w:lang w:val="en-US"/>
        </w:rPr>
        <w:t>Agisoft</w:t>
      </w:r>
      <w:proofErr w:type="spellEnd"/>
      <w:r w:rsidRPr="006346E3">
        <w:rPr>
          <w:i/>
          <w:lang w:val="en-US"/>
        </w:rPr>
        <w:t xml:space="preserve">® </w:t>
      </w:r>
      <w:proofErr w:type="spellStart"/>
      <w:r w:rsidRPr="006346E3">
        <w:rPr>
          <w:i/>
          <w:lang w:val="en-US"/>
        </w:rPr>
        <w:t>Photoscan</w:t>
      </w:r>
      <w:proofErr w:type="spellEnd"/>
      <w:r w:rsidRPr="006346E3">
        <w:rPr>
          <w:lang w:val="en-US"/>
        </w:rPr>
        <w:t xml:space="preserve"> (low, medium, high and very high), generating different TPs density and distribution regarding to the images. In order to optimize </w:t>
      </w:r>
      <w:proofErr w:type="spellStart"/>
      <w:r w:rsidRPr="006346E3">
        <w:rPr>
          <w:lang w:val="en-US"/>
        </w:rPr>
        <w:t>orthophotographs</w:t>
      </w:r>
      <w:proofErr w:type="spellEnd"/>
      <w:r w:rsidRPr="006346E3">
        <w:rPr>
          <w:lang w:val="en-US"/>
        </w:rPr>
        <w:t xml:space="preserve"> quality and due to the age of aerial photographs, several qualities have been </w:t>
      </w:r>
      <w:r w:rsidRPr="006346E3">
        <w:rPr>
          <w:lang w:val="en-US"/>
        </w:rPr>
        <w:lastRenderedPageBreak/>
        <w:t xml:space="preserve">computed for each computing project. The last computation steps consist of building a 3D mesh from the dense cloud, and to generate texture elements for each facet. Finally, DEM and </w:t>
      </w:r>
      <w:proofErr w:type="spellStart"/>
      <w:r>
        <w:rPr>
          <w:lang w:val="en-US"/>
        </w:rPr>
        <w:t>orthophotographs</w:t>
      </w:r>
      <w:proofErr w:type="spellEnd"/>
      <w:r w:rsidRPr="006346E3">
        <w:rPr>
          <w:lang w:val="en-US"/>
        </w:rPr>
        <w:t xml:space="preserve"> are exported in </w:t>
      </w:r>
      <w:proofErr w:type="spellStart"/>
      <w:r w:rsidRPr="006346E3">
        <w:rPr>
          <w:lang w:val="en-US"/>
        </w:rPr>
        <w:t>GeoTIFF</w:t>
      </w:r>
      <w:proofErr w:type="spellEnd"/>
      <w:r w:rsidRPr="006346E3">
        <w:rPr>
          <w:lang w:val="en-US"/>
        </w:rPr>
        <w:t xml:space="preserve"> format. DEMs resolutions are 40 to 50cm for S10000 series, and 1 to 2</w:t>
      </w:r>
      <w:r w:rsidR="00F62344">
        <w:rPr>
          <w:lang w:val="en-US"/>
        </w:rPr>
        <w:t xml:space="preserve"> </w:t>
      </w:r>
      <w:r w:rsidRPr="006346E3">
        <w:rPr>
          <w:lang w:val="en-US"/>
        </w:rPr>
        <w:t xml:space="preserve">m for S25000. Produced DEM </w:t>
      </w:r>
      <w:r>
        <w:rPr>
          <w:lang w:val="en-US"/>
        </w:rPr>
        <w:t xml:space="preserve">exhibit two limitations: </w:t>
      </w:r>
      <w:proofErr w:type="spellStart"/>
      <w:r>
        <w:rPr>
          <w:lang w:val="en-US"/>
        </w:rPr>
        <w:t>i</w:t>
      </w:r>
      <w:proofErr w:type="spellEnd"/>
      <w:r>
        <w:rPr>
          <w:lang w:val="en-US"/>
        </w:rPr>
        <w:t>)</w:t>
      </w:r>
      <w:r w:rsidRPr="006346E3">
        <w:rPr>
          <w:lang w:val="en-US"/>
        </w:rPr>
        <w:t xml:space="preserve"> computational noise due to the poor qual</w:t>
      </w:r>
      <w:r>
        <w:rPr>
          <w:lang w:val="en-US"/>
        </w:rPr>
        <w:t>ity of original photographs; ii)</w:t>
      </w:r>
      <w:r w:rsidRPr="006346E3">
        <w:rPr>
          <w:lang w:val="en-US"/>
        </w:rPr>
        <w:t xml:space="preserve"> vertical offsets between </w:t>
      </w:r>
      <w:r>
        <w:rPr>
          <w:lang w:val="en-US"/>
        </w:rPr>
        <w:t xml:space="preserve">photogrammetric </w:t>
      </w:r>
      <w:r w:rsidRPr="006346E3">
        <w:rPr>
          <w:lang w:val="en-US"/>
        </w:rPr>
        <w:t>projects, due to inaccuracy of the GCPs coordinates.</w:t>
      </w:r>
    </w:p>
    <w:p w:rsidR="006C451D" w:rsidRPr="006346E3" w:rsidRDefault="00802C57" w:rsidP="00802C57">
      <w:pPr>
        <w:rPr>
          <w:lang w:val="en-US"/>
        </w:rPr>
      </w:pPr>
      <w:r w:rsidRPr="006346E3">
        <w:rPr>
          <w:lang w:val="en-US"/>
        </w:rPr>
        <w:t xml:space="preserve">Overall, our DEM are adequate to perform </w:t>
      </w:r>
      <w:proofErr w:type="spellStart"/>
      <w:r w:rsidRPr="006346E3">
        <w:rPr>
          <w:lang w:val="en-US"/>
        </w:rPr>
        <w:t>ortho</w:t>
      </w:r>
      <w:proofErr w:type="spellEnd"/>
      <w:r w:rsidRPr="006346E3">
        <w:rPr>
          <w:lang w:val="en-US"/>
        </w:rPr>
        <w:t xml:space="preserve">-rectification but do not allow high-quality infra-metric measurements across the fault scarps. </w:t>
      </w:r>
      <w:proofErr w:type="spellStart"/>
      <w:r>
        <w:rPr>
          <w:lang w:val="en-US"/>
        </w:rPr>
        <w:t>Orthophotographs</w:t>
      </w:r>
      <w:proofErr w:type="spellEnd"/>
      <w:r w:rsidRPr="006346E3">
        <w:rPr>
          <w:lang w:val="en-US"/>
        </w:rPr>
        <w:t xml:space="preserve"> are exported at resolution of 15</w:t>
      </w:r>
      <w:r w:rsidR="00090E7B">
        <w:rPr>
          <w:lang w:val="en-US"/>
        </w:rPr>
        <w:t xml:space="preserve"> </w:t>
      </w:r>
      <w:r w:rsidRPr="006346E3">
        <w:rPr>
          <w:lang w:val="en-US"/>
        </w:rPr>
        <w:t>cm to 20</w:t>
      </w:r>
      <w:r w:rsidR="00090E7B">
        <w:rPr>
          <w:lang w:val="en-US"/>
        </w:rPr>
        <w:t xml:space="preserve"> </w:t>
      </w:r>
      <w:r w:rsidRPr="006346E3">
        <w:rPr>
          <w:lang w:val="en-US"/>
        </w:rPr>
        <w:t xml:space="preserve">cm for the </w:t>
      </w:r>
      <w:proofErr w:type="spellStart"/>
      <w:r>
        <w:rPr>
          <w:lang w:val="en-US"/>
        </w:rPr>
        <w:t>orthophotographs</w:t>
      </w:r>
      <w:proofErr w:type="spellEnd"/>
      <w:r w:rsidRPr="006346E3">
        <w:rPr>
          <w:lang w:val="en-US"/>
        </w:rPr>
        <w:t xml:space="preserve"> generated from S10000 and 50cm for the </w:t>
      </w:r>
      <w:proofErr w:type="spellStart"/>
      <w:r>
        <w:rPr>
          <w:lang w:val="en-US"/>
        </w:rPr>
        <w:t>orthophotographs</w:t>
      </w:r>
      <w:proofErr w:type="spellEnd"/>
      <w:r w:rsidRPr="006346E3">
        <w:rPr>
          <w:lang w:val="en-US"/>
        </w:rPr>
        <w:t xml:space="preserve"> produced from S25000. Figure 2.a. illustrates the S10000 </w:t>
      </w:r>
      <w:proofErr w:type="spellStart"/>
      <w:r>
        <w:rPr>
          <w:lang w:val="en-US"/>
        </w:rPr>
        <w:t>orthophotographs</w:t>
      </w:r>
      <w:proofErr w:type="spellEnd"/>
      <w:r w:rsidRPr="006346E3">
        <w:rPr>
          <w:lang w:val="en-US"/>
        </w:rPr>
        <w:t xml:space="preserve"> rendering compared to Bing image, and their geomorphic interpretations. </w:t>
      </w:r>
    </w:p>
    <w:p w:rsidR="00802C57" w:rsidRPr="006346E3" w:rsidRDefault="00802C57" w:rsidP="00802C57">
      <w:pPr>
        <w:pStyle w:val="ListParagraph"/>
        <w:numPr>
          <w:ilvl w:val="0"/>
          <w:numId w:val="1"/>
        </w:numPr>
        <w:rPr>
          <w:lang w:val="en-US"/>
        </w:rPr>
      </w:pPr>
      <w:r w:rsidRPr="006346E3">
        <w:rPr>
          <w:lang w:val="en-US"/>
        </w:rPr>
        <w:t>Coverage</w:t>
      </w:r>
    </w:p>
    <w:p w:rsidR="00802C57" w:rsidRDefault="00802C57" w:rsidP="00802C57">
      <w:pPr>
        <w:rPr>
          <w:lang w:val="en-US"/>
        </w:rPr>
      </w:pPr>
      <w:r w:rsidRPr="006346E3">
        <w:rPr>
          <w:lang w:val="en-US"/>
        </w:rPr>
        <w:t>The coverage of the fault surface rupture by S10000 is not exhaustive. The linear configuration offers a 1 to 2</w:t>
      </w:r>
      <w:r>
        <w:rPr>
          <w:lang w:val="en-US"/>
        </w:rPr>
        <w:t xml:space="preserve"> </w:t>
      </w:r>
      <w:r w:rsidRPr="006346E3">
        <w:rPr>
          <w:lang w:val="en-US"/>
        </w:rPr>
        <w:t>km wide band, following the main scarp along the western 2/3 of its total length. However, some images are missing and two projects have been done from S25000 in order to complete the coverage. Locally, where 1958 data were not available to cover the full surface rupture, modern high resolution optical satellite images have been used. The easternmost 80</w:t>
      </w:r>
      <w:r>
        <w:rPr>
          <w:lang w:val="en-US"/>
        </w:rPr>
        <w:t xml:space="preserve"> </w:t>
      </w:r>
      <w:r w:rsidRPr="006346E3">
        <w:rPr>
          <w:lang w:val="en-US"/>
        </w:rPr>
        <w:t>km of the Gobi-</w:t>
      </w:r>
      <w:r>
        <w:rPr>
          <w:lang w:val="en-US"/>
        </w:rPr>
        <w:t>Altai</w:t>
      </w:r>
      <w:r w:rsidRPr="006346E3">
        <w:rPr>
          <w:lang w:val="en-US"/>
        </w:rPr>
        <w:t xml:space="preserve"> earthquake surface rupture, corresponding to the </w:t>
      </w:r>
      <w:proofErr w:type="spellStart"/>
      <w:r w:rsidRPr="006346E3">
        <w:rPr>
          <w:lang w:val="en-US"/>
        </w:rPr>
        <w:t>Baga</w:t>
      </w:r>
      <w:proofErr w:type="spellEnd"/>
      <w:r w:rsidRPr="006346E3">
        <w:rPr>
          <w:lang w:val="en-US"/>
        </w:rPr>
        <w:t xml:space="preserve"> </w:t>
      </w:r>
      <w:proofErr w:type="spellStart"/>
      <w:r w:rsidRPr="006346E3">
        <w:rPr>
          <w:lang w:val="en-US"/>
        </w:rPr>
        <w:t>Bogd</w:t>
      </w:r>
      <w:proofErr w:type="spellEnd"/>
      <w:r w:rsidRPr="006346E3">
        <w:rPr>
          <w:lang w:val="en-US"/>
        </w:rPr>
        <w:t xml:space="preserve"> area, present a highly distributed fault pattern, and only a few S10000 pictures display identifia</w:t>
      </w:r>
      <w:r w:rsidR="00F62344">
        <w:rPr>
          <w:lang w:val="en-US"/>
        </w:rPr>
        <w:t>ble faulting. These</w:t>
      </w:r>
      <w:r w:rsidRPr="006346E3">
        <w:rPr>
          <w:lang w:val="en-US"/>
        </w:rPr>
        <w:t xml:space="preserve"> images have been computed to produce </w:t>
      </w:r>
      <w:proofErr w:type="spellStart"/>
      <w:r>
        <w:rPr>
          <w:lang w:val="en-US"/>
        </w:rPr>
        <w:t>orthophotographs</w:t>
      </w:r>
      <w:proofErr w:type="spellEnd"/>
      <w:r w:rsidRPr="006346E3">
        <w:rPr>
          <w:lang w:val="en-US"/>
        </w:rPr>
        <w:t>, but their coverage is very weak compared to the distributed surface rupture area. Total budget of fault c</w:t>
      </w:r>
      <w:r w:rsidR="00F62344">
        <w:rPr>
          <w:lang w:val="en-US"/>
        </w:rPr>
        <w:t>overed by 1958 aerial photos is</w:t>
      </w:r>
      <w:r w:rsidRPr="006346E3">
        <w:rPr>
          <w:lang w:val="en-US"/>
        </w:rPr>
        <w:t xml:space="preserve"> 150km of localized deformation along the Eastern part of the </w:t>
      </w:r>
      <w:proofErr w:type="spellStart"/>
      <w:r w:rsidRPr="006346E3">
        <w:rPr>
          <w:lang w:val="en-US"/>
        </w:rPr>
        <w:t>Bogd</w:t>
      </w:r>
      <w:proofErr w:type="spellEnd"/>
      <w:r w:rsidRPr="006346E3">
        <w:rPr>
          <w:lang w:val="en-US"/>
        </w:rPr>
        <w:t xml:space="preserve"> fault (</w:t>
      </w:r>
      <w:proofErr w:type="spellStart"/>
      <w:r w:rsidRPr="006346E3">
        <w:rPr>
          <w:lang w:val="en-US"/>
        </w:rPr>
        <w:t>Bhaar</w:t>
      </w:r>
      <w:proofErr w:type="spellEnd"/>
      <w:r w:rsidRPr="006346E3">
        <w:rPr>
          <w:lang w:val="en-US"/>
        </w:rPr>
        <w:t xml:space="preserve"> </w:t>
      </w:r>
      <w:proofErr w:type="spellStart"/>
      <w:r w:rsidRPr="006346E3">
        <w:rPr>
          <w:lang w:val="en-US"/>
        </w:rPr>
        <w:t>Uul</w:t>
      </w:r>
      <w:proofErr w:type="spellEnd"/>
      <w:r w:rsidRPr="006346E3">
        <w:rPr>
          <w:lang w:val="en-US"/>
        </w:rPr>
        <w:t xml:space="preserve">, Noyon </w:t>
      </w:r>
      <w:proofErr w:type="spellStart"/>
      <w:r w:rsidRPr="006346E3">
        <w:rPr>
          <w:lang w:val="en-US"/>
        </w:rPr>
        <w:t>Uul</w:t>
      </w:r>
      <w:proofErr w:type="spellEnd"/>
      <w:r w:rsidRPr="006346E3">
        <w:rPr>
          <w:lang w:val="en-US"/>
        </w:rPr>
        <w:t xml:space="preserve">, </w:t>
      </w:r>
      <w:proofErr w:type="spellStart"/>
      <w:r w:rsidRPr="006346E3">
        <w:rPr>
          <w:lang w:val="en-US"/>
        </w:rPr>
        <w:t>Ikh</w:t>
      </w:r>
      <w:proofErr w:type="spellEnd"/>
      <w:r w:rsidRPr="006346E3">
        <w:rPr>
          <w:lang w:val="en-US"/>
        </w:rPr>
        <w:t xml:space="preserve"> </w:t>
      </w:r>
      <w:proofErr w:type="spellStart"/>
      <w:r w:rsidRPr="006346E3">
        <w:rPr>
          <w:lang w:val="en-US"/>
        </w:rPr>
        <w:t>Bogd</w:t>
      </w:r>
      <w:proofErr w:type="spellEnd"/>
      <w:r w:rsidRPr="006346E3">
        <w:rPr>
          <w:lang w:val="en-US"/>
        </w:rPr>
        <w:t xml:space="preserve"> and </w:t>
      </w:r>
      <w:proofErr w:type="spellStart"/>
      <w:r w:rsidRPr="006346E3">
        <w:rPr>
          <w:lang w:val="en-US"/>
        </w:rPr>
        <w:t>Dullan</w:t>
      </w:r>
      <w:proofErr w:type="spellEnd"/>
      <w:r w:rsidRPr="006346E3">
        <w:rPr>
          <w:lang w:val="en-US"/>
        </w:rPr>
        <w:t xml:space="preserve"> </w:t>
      </w:r>
      <w:proofErr w:type="spellStart"/>
      <w:r w:rsidRPr="006346E3">
        <w:rPr>
          <w:lang w:val="en-US"/>
        </w:rPr>
        <w:t>Bogd</w:t>
      </w:r>
      <w:proofErr w:type="spellEnd"/>
      <w:r w:rsidRPr="006346E3">
        <w:rPr>
          <w:lang w:val="en-US"/>
        </w:rPr>
        <w:t>), with 120km covered by S10000 and 30km by S25000.</w:t>
      </w:r>
    </w:p>
    <w:p w:rsidR="006C451D" w:rsidRDefault="006C451D" w:rsidP="006C451D">
      <w:pPr>
        <w:pStyle w:val="ListParagraph"/>
        <w:numPr>
          <w:ilvl w:val="0"/>
          <w:numId w:val="3"/>
        </w:numPr>
        <w:rPr>
          <w:lang w:val="en-US"/>
        </w:rPr>
      </w:pPr>
      <w:proofErr w:type="spellStart"/>
      <w:r>
        <w:rPr>
          <w:lang w:val="en-US"/>
        </w:rPr>
        <w:t>Orthophotographs</w:t>
      </w:r>
      <w:proofErr w:type="spellEnd"/>
      <w:r>
        <w:rPr>
          <w:lang w:val="en-US"/>
        </w:rPr>
        <w:t xml:space="preserve"> dataset</w:t>
      </w:r>
    </w:p>
    <w:p w:rsidR="006C451D" w:rsidRPr="008A7706" w:rsidRDefault="006C451D" w:rsidP="006C451D">
      <w:pPr>
        <w:rPr>
          <w:lang w:val="en-US"/>
        </w:rPr>
      </w:pPr>
      <w:r>
        <w:rPr>
          <w:lang w:val="en-US"/>
        </w:rPr>
        <w:lastRenderedPageBreak/>
        <w:t xml:space="preserve">The </w:t>
      </w:r>
      <w:proofErr w:type="spellStart"/>
      <w:r>
        <w:rPr>
          <w:lang w:val="en-US"/>
        </w:rPr>
        <w:t>orthophotographs</w:t>
      </w:r>
      <w:proofErr w:type="spellEnd"/>
      <w:r w:rsidR="00D26094">
        <w:rPr>
          <w:lang w:val="en-US"/>
        </w:rPr>
        <w:t xml:space="preserve"> have been published in the </w:t>
      </w:r>
      <w:proofErr w:type="spellStart"/>
      <w:r w:rsidR="00D26094" w:rsidRPr="005B1F23">
        <w:rPr>
          <w:i/>
          <w:lang w:val="en-US"/>
        </w:rPr>
        <w:t>figshare</w:t>
      </w:r>
      <w:proofErr w:type="spellEnd"/>
      <w:r w:rsidR="00D26094">
        <w:rPr>
          <w:lang w:val="en-US"/>
        </w:rPr>
        <w:t xml:space="preserve"> </w:t>
      </w:r>
      <w:r w:rsidR="00466F64">
        <w:rPr>
          <w:lang w:val="en-US"/>
        </w:rPr>
        <w:t>platform,</w:t>
      </w:r>
      <w:r>
        <w:rPr>
          <w:lang w:val="en-US"/>
        </w:rPr>
        <w:t xml:space="preserve"> in </w:t>
      </w:r>
      <w:proofErr w:type="spellStart"/>
      <w:r w:rsidRPr="006C451D">
        <w:rPr>
          <w:i/>
          <w:lang w:val="en-US"/>
        </w:rPr>
        <w:t>kml</w:t>
      </w:r>
      <w:proofErr w:type="spellEnd"/>
      <w:r>
        <w:rPr>
          <w:lang w:val="en-US"/>
        </w:rPr>
        <w:t xml:space="preserve"> format in order to minimize their weight. Titles of the </w:t>
      </w:r>
      <w:proofErr w:type="spellStart"/>
      <w:r>
        <w:rPr>
          <w:lang w:val="en-US"/>
        </w:rPr>
        <w:t>orthophotographs</w:t>
      </w:r>
      <w:proofErr w:type="spellEnd"/>
      <w:r>
        <w:rPr>
          <w:lang w:val="en-US"/>
        </w:rPr>
        <w:t xml:space="preserve"> correspond to the names of the site they cover.</w:t>
      </w:r>
      <w:r w:rsidR="00D26094">
        <w:rPr>
          <w:lang w:val="en-US"/>
        </w:rPr>
        <w:t xml:space="preserve"> </w:t>
      </w:r>
      <w:r w:rsidR="00466F64">
        <w:rPr>
          <w:lang w:val="en-US"/>
        </w:rPr>
        <w:t>Associated</w:t>
      </w:r>
      <w:r w:rsidR="00D26094">
        <w:rPr>
          <w:lang w:val="en-US"/>
        </w:rPr>
        <w:t xml:space="preserve"> DOI is 10.6084, and the data can be found at the following URL: </w:t>
      </w:r>
      <w:hyperlink r:id="rId8" w:tooltip="Press Ctrl/Cmd + C to copy" w:history="1">
        <w:r w:rsidR="00D26094" w:rsidRPr="00D26094">
          <w:rPr>
            <w:rStyle w:val="Hyperlink"/>
            <w:lang w:val="en-US"/>
          </w:rPr>
          <w:t>https://doi.org/10.6084/m9.figshare.5773134.v1</w:t>
        </w:r>
      </w:hyperlink>
      <w:r w:rsidR="008A7706" w:rsidRPr="008A7706">
        <w:rPr>
          <w:lang w:val="en-US"/>
        </w:rPr>
        <w:t>.</w:t>
      </w:r>
    </w:p>
    <w:p w:rsidR="00802C57" w:rsidRPr="006346E3" w:rsidRDefault="00802C57" w:rsidP="00802C57">
      <w:pPr>
        <w:pStyle w:val="ListParagraph"/>
        <w:numPr>
          <w:ilvl w:val="0"/>
          <w:numId w:val="1"/>
        </w:numPr>
        <w:rPr>
          <w:lang w:val="en-US"/>
        </w:rPr>
      </w:pPr>
      <w:r w:rsidRPr="006346E3">
        <w:rPr>
          <w:lang w:val="en-US"/>
        </w:rPr>
        <w:t>Limits</w:t>
      </w:r>
    </w:p>
    <w:p w:rsidR="00802C57" w:rsidRPr="006346E3" w:rsidRDefault="00802C57" w:rsidP="00802C57">
      <w:pPr>
        <w:rPr>
          <w:lang w:val="en-US"/>
        </w:rPr>
      </w:pPr>
      <w:r w:rsidRPr="006346E3">
        <w:rPr>
          <w:lang w:val="en-US"/>
        </w:rPr>
        <w:t xml:space="preserve">Such photogrammetric modeling from historical aerial photographs </w:t>
      </w:r>
      <w:r>
        <w:rPr>
          <w:lang w:val="en-US"/>
        </w:rPr>
        <w:t>has</w:t>
      </w:r>
      <w:r w:rsidRPr="006346E3">
        <w:rPr>
          <w:lang w:val="en-US"/>
        </w:rPr>
        <w:t xml:space="preserve"> its limits. As previously exposed, the aim is to be as accurate as possible, staying aware of unavoidable inaccuracies. Main identified limits of th</w:t>
      </w:r>
      <w:r>
        <w:rPr>
          <w:lang w:val="en-US"/>
        </w:rPr>
        <w:t>is</w:t>
      </w:r>
      <w:r w:rsidRPr="006346E3">
        <w:rPr>
          <w:lang w:val="en-US"/>
        </w:rPr>
        <w:t xml:space="preserve"> approach are: </w:t>
      </w:r>
      <w:proofErr w:type="spellStart"/>
      <w:r w:rsidRPr="006346E3">
        <w:rPr>
          <w:lang w:val="en-US"/>
        </w:rPr>
        <w:t>georeferencing</w:t>
      </w:r>
      <w:proofErr w:type="spellEnd"/>
      <w:r w:rsidRPr="006346E3">
        <w:rPr>
          <w:lang w:val="en-US"/>
        </w:rPr>
        <w:t xml:space="preserve">, </w:t>
      </w:r>
      <w:proofErr w:type="spellStart"/>
      <w:r w:rsidRPr="006346E3">
        <w:rPr>
          <w:lang w:val="en-US"/>
        </w:rPr>
        <w:t>orthorectification</w:t>
      </w:r>
      <w:proofErr w:type="spellEnd"/>
      <w:r w:rsidRPr="006346E3">
        <w:rPr>
          <w:lang w:val="en-US"/>
        </w:rPr>
        <w:t xml:space="preserve">, accuracy and partial coverage. Main limiting factors are low resolution altitude data from SRTM, unknown camera position and orientation, lens distortion, photographs preservation, uncertainties of GCPs locations, and S10000 linear configuration. Actually, linear distribution pattern is not favorable for structure from motion photogrammetric process </w:t>
      </w:r>
      <w:r w:rsidR="000C4226" w:rsidRPr="00B36948">
        <w:rPr>
          <w:lang w:val="en-US"/>
        </w:rPr>
        <w:fldChar w:fldCharType="begin"/>
      </w:r>
      <w:r w:rsidRPr="006346E3">
        <w:rPr>
          <w:lang w:val="en-US"/>
        </w:rPr>
        <w:instrText xml:space="preserve"> ADDIN ZOTERO_ITEM CSL_CITATION {"citationID":"LA6djS3F","properties":{"formattedCitation":"(James et Robson 2014)","plainCitation":"(James et Robson 2014)"},"citationItems":[{"id":770,"uris":["http://zotero.org/users/2350653/items/5CPNRW63"],"uri":["http://zotero.org/users/2350653/items/5CPNRW63"],"itemData":{"id":770,"type":"article-journal","title":"Mitigating systematic error in topographic models derived from UAV and ground-based image networks: MITIGATING SYSTEMATIC ERROR IN TOPOGRAPHIC MODELS","container-title":"Earth Surface Processes and Landforms","page":"1413-1420","volume":"39","issue":"10","source":"CrossRef","DOI":"10.1002/esp.3609","ISSN":"01979337","shortTitle":"Mitigating systematic error in topographic models derived from UAV and ground-based image networks","language":"en","author":[{"family":"James","given":"Mike R."},{"family":"Robson","given":"Stuart"}],"issued":{"date-parts":[["2014",8]]}}}],"schema":"https://github.com/citation-style-language/schema/raw/master/csl-citation.json"} </w:instrText>
      </w:r>
      <w:r w:rsidR="000C4226" w:rsidRPr="00B36948">
        <w:rPr>
          <w:lang w:val="en-US"/>
        </w:rPr>
        <w:fldChar w:fldCharType="separate"/>
      </w:r>
      <w:r w:rsidRPr="00E64D1C">
        <w:rPr>
          <w:rFonts w:ascii="Calibri" w:hAnsi="Calibri"/>
          <w:lang w:val="en-US"/>
        </w:rPr>
        <w:t xml:space="preserve">(James </w:t>
      </w:r>
      <w:r>
        <w:rPr>
          <w:rFonts w:ascii="Calibri" w:hAnsi="Calibri"/>
          <w:lang w:val="en-US"/>
        </w:rPr>
        <w:t>and</w:t>
      </w:r>
      <w:r w:rsidRPr="00E64D1C">
        <w:rPr>
          <w:rFonts w:ascii="Calibri" w:hAnsi="Calibri"/>
          <w:lang w:val="en-US"/>
        </w:rPr>
        <w:t xml:space="preserve"> Robson</w:t>
      </w:r>
      <w:r>
        <w:rPr>
          <w:rFonts w:ascii="Calibri" w:hAnsi="Calibri"/>
          <w:lang w:val="en-US"/>
        </w:rPr>
        <w:t>,</w:t>
      </w:r>
      <w:r w:rsidRPr="00E64D1C">
        <w:rPr>
          <w:rFonts w:ascii="Calibri" w:hAnsi="Calibri"/>
          <w:lang w:val="en-US"/>
        </w:rPr>
        <w:t xml:space="preserve"> 2014)</w:t>
      </w:r>
      <w:r w:rsidR="000C4226" w:rsidRPr="00B36948">
        <w:rPr>
          <w:lang w:val="en-US"/>
        </w:rPr>
        <w:fldChar w:fldCharType="end"/>
      </w:r>
      <w:r w:rsidRPr="006346E3">
        <w:rPr>
          <w:lang w:val="en-US"/>
        </w:rPr>
        <w:t xml:space="preserve">. </w:t>
      </w:r>
    </w:p>
    <w:p w:rsidR="00802C57" w:rsidRPr="006346E3" w:rsidRDefault="00802C57" w:rsidP="00802C57">
      <w:pPr>
        <w:rPr>
          <w:lang w:val="en-US"/>
        </w:rPr>
      </w:pPr>
      <w:r w:rsidRPr="006346E3">
        <w:rPr>
          <w:lang w:val="en-US"/>
        </w:rPr>
        <w:t xml:space="preserve">Due to the old age of the original aerial photographs, some of them could present some defects. For instance all of the original photographs have bug-holes (sometime in the center-part of the pictures); some of them are fuzzy from inadequate printing, others are folded, torn, or have stains and pen strokes. These defects will partially figurate in the final </w:t>
      </w:r>
      <w:proofErr w:type="spellStart"/>
      <w:r w:rsidRPr="006346E3">
        <w:rPr>
          <w:lang w:val="en-US"/>
        </w:rPr>
        <w:t>orthophotographs</w:t>
      </w:r>
      <w:proofErr w:type="spellEnd"/>
      <w:r w:rsidRPr="006346E3">
        <w:rPr>
          <w:lang w:val="en-US"/>
        </w:rPr>
        <w:t xml:space="preserve">, reducing their readability and accuracy. Moreover, the previously cited inaccuracies in the </w:t>
      </w:r>
      <w:proofErr w:type="spellStart"/>
      <w:r w:rsidRPr="006346E3">
        <w:rPr>
          <w:lang w:val="en-US"/>
        </w:rPr>
        <w:t>georeferencing</w:t>
      </w:r>
      <w:proofErr w:type="spellEnd"/>
      <w:r w:rsidRPr="006346E3">
        <w:rPr>
          <w:lang w:val="en-US"/>
        </w:rPr>
        <w:t xml:space="preserve"> data and some missing information like the camera lens distortion parameters or the camera locations could generate other artefacts during the photogrammetric process. Such artefacts might be miss-</w:t>
      </w:r>
      <w:proofErr w:type="spellStart"/>
      <w:r w:rsidRPr="006346E3">
        <w:rPr>
          <w:lang w:val="en-US"/>
        </w:rPr>
        <w:t>georeferencing</w:t>
      </w:r>
      <w:proofErr w:type="spellEnd"/>
      <w:r w:rsidRPr="006346E3">
        <w:rPr>
          <w:lang w:val="en-US"/>
        </w:rPr>
        <w:t xml:space="preserve">, texture artefact, or ghosting within </w:t>
      </w:r>
      <w:proofErr w:type="spellStart"/>
      <w:r w:rsidRPr="006346E3">
        <w:rPr>
          <w:lang w:val="en-US"/>
        </w:rPr>
        <w:t>orthophoto</w:t>
      </w:r>
      <w:r>
        <w:rPr>
          <w:lang w:val="en-US"/>
        </w:rPr>
        <w:t>graphs</w:t>
      </w:r>
      <w:proofErr w:type="spellEnd"/>
      <w:r w:rsidRPr="006346E3">
        <w:rPr>
          <w:lang w:val="en-US"/>
        </w:rPr>
        <w:t>. Artefacts presence will further be integrated in the evaluation of each measurement done on</w:t>
      </w:r>
      <w:r>
        <w:rPr>
          <w:lang w:val="en-US"/>
        </w:rPr>
        <w:t xml:space="preserve"> the</w:t>
      </w:r>
      <w:r w:rsidRPr="006346E3">
        <w:rPr>
          <w:lang w:val="en-US"/>
        </w:rPr>
        <w:t xml:space="preserve"> </w:t>
      </w:r>
      <w:proofErr w:type="spellStart"/>
      <w:r w:rsidRPr="006346E3">
        <w:rPr>
          <w:lang w:val="en-US"/>
        </w:rPr>
        <w:t>orthophoto</w:t>
      </w:r>
      <w:r>
        <w:rPr>
          <w:lang w:val="en-US"/>
        </w:rPr>
        <w:t>graphs</w:t>
      </w:r>
      <w:proofErr w:type="spellEnd"/>
      <w:r w:rsidRPr="006346E3">
        <w:rPr>
          <w:lang w:val="en-US"/>
        </w:rPr>
        <w:t>.</w:t>
      </w:r>
      <w:r w:rsidRPr="006346E3">
        <w:rPr>
          <w:lang w:val="en-US"/>
        </w:rPr>
        <w:tab/>
      </w:r>
    </w:p>
    <w:p w:rsidR="00802C57" w:rsidRPr="006346E3" w:rsidRDefault="00802C57" w:rsidP="00802C57">
      <w:pPr>
        <w:pStyle w:val="ListParagraph"/>
        <w:numPr>
          <w:ilvl w:val="0"/>
          <w:numId w:val="1"/>
        </w:numPr>
        <w:rPr>
          <w:lang w:val="en-US"/>
        </w:rPr>
      </w:pPr>
      <w:bookmarkStart w:id="2" w:name="_GoBack"/>
      <w:bookmarkEnd w:id="2"/>
      <w:r w:rsidRPr="006346E3">
        <w:rPr>
          <w:lang w:val="en-US"/>
        </w:rPr>
        <w:t>Validation</w:t>
      </w:r>
    </w:p>
    <w:p w:rsidR="00802C57" w:rsidRPr="006346E3" w:rsidRDefault="00802C57" w:rsidP="00802C57">
      <w:pPr>
        <w:rPr>
          <w:lang w:val="en-US"/>
        </w:rPr>
      </w:pPr>
      <w:r w:rsidRPr="006346E3">
        <w:rPr>
          <w:lang w:val="en-US"/>
        </w:rPr>
        <w:t xml:space="preserve">In order to validate this </w:t>
      </w:r>
      <w:proofErr w:type="spellStart"/>
      <w:r w:rsidRPr="006346E3">
        <w:rPr>
          <w:lang w:val="en-US"/>
        </w:rPr>
        <w:t>orthorectification</w:t>
      </w:r>
      <w:proofErr w:type="spellEnd"/>
      <w:r w:rsidRPr="006346E3">
        <w:rPr>
          <w:lang w:val="en-US"/>
        </w:rPr>
        <w:t xml:space="preserve"> approach, a validation test has been performed, comparing 100 length measurements done on 5 different satellite images used for the </w:t>
      </w:r>
      <w:proofErr w:type="spellStart"/>
      <w:r w:rsidRPr="006346E3">
        <w:rPr>
          <w:lang w:val="en-US"/>
        </w:rPr>
        <w:t>georeferencing</w:t>
      </w:r>
      <w:proofErr w:type="spellEnd"/>
      <w:r w:rsidRPr="006346E3">
        <w:rPr>
          <w:lang w:val="en-US"/>
        </w:rPr>
        <w:t xml:space="preserve"> process, </w:t>
      </w:r>
      <w:r w:rsidRPr="006346E3">
        <w:rPr>
          <w:lang w:val="en-US"/>
        </w:rPr>
        <w:lastRenderedPageBreak/>
        <w:t xml:space="preserve">and the generated </w:t>
      </w:r>
      <w:proofErr w:type="spellStart"/>
      <w:r w:rsidRPr="006346E3">
        <w:rPr>
          <w:lang w:val="en-US"/>
        </w:rPr>
        <w:t>orthophotographs</w:t>
      </w:r>
      <w:proofErr w:type="spellEnd"/>
      <w:r w:rsidRPr="006346E3">
        <w:rPr>
          <w:lang w:val="en-US"/>
        </w:rPr>
        <w:t xml:space="preserve">. The dataset is divided into 4 classes: [0 - 5 </w:t>
      </w:r>
      <w:proofErr w:type="gramStart"/>
      <w:r w:rsidRPr="006346E3">
        <w:rPr>
          <w:lang w:val="en-US"/>
        </w:rPr>
        <w:t>m[</w:t>
      </w:r>
      <w:proofErr w:type="gramEnd"/>
      <w:r w:rsidRPr="006346E3">
        <w:rPr>
          <w:lang w:val="en-US"/>
        </w:rPr>
        <w:t xml:space="preserve">, [5 – 15 m[, [15 - 50 m[ and [50 – 150 m]. </w:t>
      </w:r>
    </w:p>
    <w:tbl>
      <w:tblPr>
        <w:tblW w:w="6073" w:type="dxa"/>
        <w:jc w:val="center"/>
        <w:tblCellMar>
          <w:left w:w="70" w:type="dxa"/>
          <w:right w:w="70" w:type="dxa"/>
        </w:tblCellMar>
        <w:tblLook w:val="04A0" w:firstRow="1" w:lastRow="0" w:firstColumn="1" w:lastColumn="0" w:noHBand="0" w:noVBand="1"/>
      </w:tblPr>
      <w:tblGrid>
        <w:gridCol w:w="1149"/>
        <w:gridCol w:w="1236"/>
        <w:gridCol w:w="1311"/>
        <w:gridCol w:w="1292"/>
        <w:gridCol w:w="1085"/>
      </w:tblGrid>
      <w:tr w:rsidR="00802C57" w:rsidRPr="006346E3" w:rsidTr="003035C4">
        <w:trPr>
          <w:trHeight w:val="288"/>
          <w:jc w:val="center"/>
        </w:trPr>
        <w:tc>
          <w:tcPr>
            <w:tcW w:w="1149"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left"/>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Class</w:t>
            </w:r>
          </w:p>
        </w:tc>
        <w:tc>
          <w:tcPr>
            <w:tcW w:w="1236" w:type="dxa"/>
            <w:tcBorders>
              <w:top w:val="nil"/>
              <w:left w:val="nil"/>
              <w:bottom w:val="nil"/>
              <w:right w:val="nil"/>
            </w:tcBorders>
          </w:tcPr>
          <w:p w:rsidR="00802C57" w:rsidRPr="006346E3" w:rsidRDefault="00802C57" w:rsidP="003035C4">
            <w:pPr>
              <w:spacing w:after="0" w:line="240" w:lineRule="auto"/>
              <w:jc w:val="center"/>
              <w:rPr>
                <w:rFonts w:ascii="Calibri" w:eastAsia="Times New Roman" w:hAnsi="Calibri" w:cs="Times New Roman"/>
                <w:color w:val="000000"/>
                <w:lang w:val="en-US" w:eastAsia="fr-FR"/>
              </w:rPr>
            </w:pPr>
            <w:r w:rsidRPr="006346E3">
              <w:rPr>
                <w:rFonts w:ascii="Calibri" w:eastAsia="Times New Roman" w:hAnsi="Calibri" w:cs="Times New Roman"/>
                <w:color w:val="000000"/>
                <w:lang w:val="en-US" w:eastAsia="fr-FR"/>
              </w:rPr>
              <w:t>Nb. meas.</w:t>
            </w:r>
          </w:p>
        </w:tc>
        <w:tc>
          <w:tcPr>
            <w:tcW w:w="1311"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Err av. (m)</w:t>
            </w:r>
          </w:p>
        </w:tc>
        <w:tc>
          <w:tcPr>
            <w:tcW w:w="1292"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Err av. (%)</w:t>
            </w:r>
          </w:p>
        </w:tc>
        <w:tc>
          <w:tcPr>
            <w:tcW w:w="1085"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1σ (m)</w:t>
            </w:r>
          </w:p>
        </w:tc>
      </w:tr>
      <w:tr w:rsidR="00802C57" w:rsidRPr="006346E3" w:rsidTr="003035C4">
        <w:trPr>
          <w:trHeight w:val="300"/>
          <w:jc w:val="center"/>
        </w:trPr>
        <w:tc>
          <w:tcPr>
            <w:tcW w:w="1149"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left"/>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[0-5m]</w:t>
            </w:r>
          </w:p>
        </w:tc>
        <w:tc>
          <w:tcPr>
            <w:tcW w:w="1236" w:type="dxa"/>
            <w:tcBorders>
              <w:top w:val="nil"/>
              <w:left w:val="nil"/>
              <w:bottom w:val="nil"/>
              <w:right w:val="nil"/>
            </w:tcBorders>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25</w:t>
            </w:r>
          </w:p>
        </w:tc>
        <w:tc>
          <w:tcPr>
            <w:tcW w:w="1311"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0,15</w:t>
            </w:r>
          </w:p>
        </w:tc>
        <w:tc>
          <w:tcPr>
            <w:tcW w:w="1292"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hAnsi="Calibri"/>
                <w:color w:val="000000"/>
                <w:lang w:val="en-US"/>
              </w:rPr>
              <w:t>4,16</w:t>
            </w:r>
          </w:p>
        </w:tc>
        <w:tc>
          <w:tcPr>
            <w:tcW w:w="1085"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0,17</w:t>
            </w:r>
          </w:p>
        </w:tc>
      </w:tr>
      <w:tr w:rsidR="00802C57" w:rsidRPr="006346E3" w:rsidTr="003035C4">
        <w:trPr>
          <w:trHeight w:val="288"/>
          <w:jc w:val="center"/>
        </w:trPr>
        <w:tc>
          <w:tcPr>
            <w:tcW w:w="1149"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left"/>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]5-15m]</w:t>
            </w:r>
          </w:p>
        </w:tc>
        <w:tc>
          <w:tcPr>
            <w:tcW w:w="1236" w:type="dxa"/>
            <w:tcBorders>
              <w:top w:val="nil"/>
              <w:left w:val="nil"/>
              <w:bottom w:val="nil"/>
              <w:right w:val="nil"/>
            </w:tcBorders>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25</w:t>
            </w:r>
          </w:p>
        </w:tc>
        <w:tc>
          <w:tcPr>
            <w:tcW w:w="1311"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0,31</w:t>
            </w:r>
          </w:p>
        </w:tc>
        <w:tc>
          <w:tcPr>
            <w:tcW w:w="1292"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hAnsi="Calibri"/>
                <w:color w:val="000000"/>
                <w:lang w:val="en-US"/>
              </w:rPr>
              <w:t>3,11</w:t>
            </w:r>
          </w:p>
        </w:tc>
        <w:tc>
          <w:tcPr>
            <w:tcW w:w="1085"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0,38</w:t>
            </w:r>
          </w:p>
        </w:tc>
      </w:tr>
      <w:tr w:rsidR="00802C57" w:rsidRPr="006346E3" w:rsidTr="003035C4">
        <w:trPr>
          <w:trHeight w:val="288"/>
          <w:jc w:val="center"/>
        </w:trPr>
        <w:tc>
          <w:tcPr>
            <w:tcW w:w="1149"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left"/>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]15-50m]</w:t>
            </w:r>
          </w:p>
        </w:tc>
        <w:tc>
          <w:tcPr>
            <w:tcW w:w="1236" w:type="dxa"/>
            <w:tcBorders>
              <w:top w:val="nil"/>
              <w:left w:val="nil"/>
              <w:bottom w:val="nil"/>
              <w:right w:val="nil"/>
            </w:tcBorders>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25</w:t>
            </w:r>
          </w:p>
        </w:tc>
        <w:tc>
          <w:tcPr>
            <w:tcW w:w="1311"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0,86</w:t>
            </w:r>
          </w:p>
        </w:tc>
        <w:tc>
          <w:tcPr>
            <w:tcW w:w="1292"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hAnsi="Calibri"/>
                <w:color w:val="000000"/>
                <w:lang w:val="en-US"/>
              </w:rPr>
              <w:t>2,66</w:t>
            </w:r>
          </w:p>
        </w:tc>
        <w:tc>
          <w:tcPr>
            <w:tcW w:w="1085"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1,09</w:t>
            </w:r>
          </w:p>
        </w:tc>
      </w:tr>
      <w:tr w:rsidR="00802C57" w:rsidRPr="006346E3" w:rsidTr="003035C4">
        <w:trPr>
          <w:trHeight w:val="288"/>
          <w:jc w:val="center"/>
        </w:trPr>
        <w:tc>
          <w:tcPr>
            <w:tcW w:w="1149"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left"/>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]50-150m]</w:t>
            </w:r>
          </w:p>
        </w:tc>
        <w:tc>
          <w:tcPr>
            <w:tcW w:w="1236" w:type="dxa"/>
            <w:tcBorders>
              <w:top w:val="nil"/>
              <w:left w:val="nil"/>
              <w:bottom w:val="nil"/>
              <w:right w:val="nil"/>
            </w:tcBorders>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25</w:t>
            </w:r>
          </w:p>
        </w:tc>
        <w:tc>
          <w:tcPr>
            <w:tcW w:w="1311"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0,87</w:t>
            </w:r>
          </w:p>
        </w:tc>
        <w:tc>
          <w:tcPr>
            <w:tcW w:w="1292"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hAnsi="Calibri"/>
                <w:color w:val="000000"/>
                <w:lang w:val="en-US"/>
              </w:rPr>
              <w:t>1,23</w:t>
            </w:r>
          </w:p>
        </w:tc>
        <w:tc>
          <w:tcPr>
            <w:tcW w:w="1085" w:type="dxa"/>
            <w:tcBorders>
              <w:top w:val="nil"/>
              <w:left w:val="nil"/>
              <w:bottom w:val="nil"/>
              <w:right w:val="nil"/>
            </w:tcBorders>
            <w:shd w:val="clear" w:color="auto" w:fill="auto"/>
            <w:noWrap/>
            <w:vAlign w:val="bottom"/>
            <w:hideMark/>
          </w:tcPr>
          <w:p w:rsidR="00802C57" w:rsidRPr="007C17FC" w:rsidRDefault="00802C57" w:rsidP="003035C4">
            <w:pPr>
              <w:spacing w:after="0" w:line="240" w:lineRule="auto"/>
              <w:jc w:val="center"/>
              <w:rPr>
                <w:rFonts w:ascii="Calibri" w:eastAsia="Times New Roman" w:hAnsi="Calibri" w:cs="Times New Roman"/>
                <w:color w:val="000000"/>
                <w:lang w:val="en-US" w:eastAsia="fr-FR"/>
              </w:rPr>
            </w:pPr>
            <w:r w:rsidRPr="007C17FC">
              <w:rPr>
                <w:rFonts w:ascii="Calibri" w:eastAsia="Times New Roman" w:hAnsi="Calibri" w:cs="Times New Roman"/>
                <w:color w:val="000000"/>
                <w:lang w:val="en-US" w:eastAsia="fr-FR"/>
              </w:rPr>
              <w:t>1,17</w:t>
            </w:r>
          </w:p>
        </w:tc>
      </w:tr>
    </w:tbl>
    <w:p w:rsidR="00802C57" w:rsidRPr="006346E3" w:rsidRDefault="00802C57" w:rsidP="00802C57">
      <w:pPr>
        <w:rPr>
          <w:lang w:val="en-US"/>
        </w:rPr>
      </w:pPr>
      <w:r>
        <w:rPr>
          <w:lang w:val="en-US"/>
        </w:rPr>
        <w:t>Table</w:t>
      </w:r>
      <w:r w:rsidRPr="006346E3">
        <w:rPr>
          <w:lang w:val="en-US"/>
        </w:rPr>
        <w:t>: Ortho-rectification va</w:t>
      </w:r>
      <w:r>
        <w:rPr>
          <w:lang w:val="en-US"/>
        </w:rPr>
        <w:t xml:space="preserve">lidation test results. Nb. </w:t>
      </w:r>
      <w:proofErr w:type="spellStart"/>
      <w:r>
        <w:rPr>
          <w:lang w:val="en-US"/>
        </w:rPr>
        <w:t>meas</w:t>
      </w:r>
      <w:proofErr w:type="spellEnd"/>
      <w:r w:rsidRPr="006346E3">
        <w:rPr>
          <w:lang w:val="en-US"/>
        </w:rPr>
        <w:t xml:space="preserve">: number of measurement; Err av.: average absolute error in meters (m) and in percent (%); </w:t>
      </w:r>
      <w:r>
        <w:rPr>
          <w:lang w:val="en-US"/>
        </w:rPr>
        <w:t>1</w:t>
      </w:r>
      <w:r w:rsidRPr="007C17FC">
        <w:rPr>
          <w:rFonts w:ascii="Calibri" w:eastAsia="Times New Roman" w:hAnsi="Calibri" w:cs="Times New Roman"/>
          <w:color w:val="000000"/>
          <w:lang w:val="en-US" w:eastAsia="fr-FR"/>
        </w:rPr>
        <w:t>σ</w:t>
      </w:r>
      <w:r w:rsidRPr="006346E3">
        <w:rPr>
          <w:lang w:val="en-US"/>
        </w:rPr>
        <w:t xml:space="preserve">: </w:t>
      </w:r>
      <w:r>
        <w:rPr>
          <w:lang w:val="en-US"/>
        </w:rPr>
        <w:t xml:space="preserve">one </w:t>
      </w:r>
      <w:r w:rsidRPr="006346E3">
        <w:rPr>
          <w:lang w:val="en-US"/>
        </w:rPr>
        <w:t>standard deviation of the error distribution.</w:t>
      </w:r>
    </w:p>
    <w:p w:rsidR="00802C57" w:rsidRDefault="00802C57" w:rsidP="00802C57">
      <w:pPr>
        <w:rPr>
          <w:lang w:val="en-US"/>
        </w:rPr>
      </w:pPr>
      <w:r w:rsidRPr="006346E3">
        <w:rPr>
          <w:lang w:val="en-US"/>
        </w:rPr>
        <w:t>Results in table show less than 5</w:t>
      </w:r>
      <w:r>
        <w:rPr>
          <w:lang w:val="en-US"/>
        </w:rPr>
        <w:t xml:space="preserve"> </w:t>
      </w:r>
      <w:r w:rsidRPr="006346E3">
        <w:rPr>
          <w:lang w:val="en-US"/>
        </w:rPr>
        <w:t>% error for all measurements, and accounting for the average error of about 30 cm for measurement below 15 m and about 90</w:t>
      </w:r>
      <w:r>
        <w:rPr>
          <w:lang w:val="en-US"/>
        </w:rPr>
        <w:t xml:space="preserve"> </w:t>
      </w:r>
      <w:r w:rsidRPr="006346E3">
        <w:rPr>
          <w:lang w:val="en-US"/>
        </w:rPr>
        <w:t>cm for measurements above 15 m, we conclude that this test validate</w:t>
      </w:r>
      <w:r>
        <w:rPr>
          <w:lang w:val="en-US"/>
        </w:rPr>
        <w:t>s</w:t>
      </w:r>
      <w:r w:rsidRPr="006346E3">
        <w:rPr>
          <w:lang w:val="en-US"/>
        </w:rPr>
        <w:t xml:space="preserve"> the accuracy of produced </w:t>
      </w:r>
      <w:proofErr w:type="spellStart"/>
      <w:r w:rsidRPr="006346E3">
        <w:rPr>
          <w:lang w:val="en-US"/>
        </w:rPr>
        <w:t>orthophotographs</w:t>
      </w:r>
      <w:proofErr w:type="spellEnd"/>
      <w:r w:rsidRPr="006346E3">
        <w:rPr>
          <w:lang w:val="en-US"/>
        </w:rPr>
        <w:t xml:space="preserve"> for offset measurements.</w:t>
      </w:r>
    </w:p>
    <w:p w:rsidR="00802C57" w:rsidRDefault="00802C57" w:rsidP="00802C57">
      <w:pPr>
        <w:rPr>
          <w:lang w:val="en-US"/>
        </w:rPr>
      </w:pPr>
    </w:p>
    <w:p w:rsidR="00802C57" w:rsidRDefault="00802C57" w:rsidP="00802C57">
      <w:pPr>
        <w:pStyle w:val="Subtitle"/>
        <w:rPr>
          <w:lang w:val="en-US"/>
        </w:rPr>
      </w:pPr>
      <w:r>
        <w:rPr>
          <w:lang w:val="en-US"/>
        </w:rPr>
        <w:t>Mapping</w:t>
      </w:r>
    </w:p>
    <w:p w:rsidR="00802C57" w:rsidRPr="006751BC" w:rsidRDefault="00802C57" w:rsidP="00802C57">
      <w:pPr>
        <w:rPr>
          <w:lang w:val="en-US"/>
        </w:rPr>
      </w:pPr>
      <w:r w:rsidRPr="00E11E8E">
        <w:rPr>
          <w:lang w:val="en-US"/>
        </w:rPr>
        <w:t>Detailed mapp</w:t>
      </w:r>
      <w:r w:rsidR="00F62344">
        <w:rPr>
          <w:lang w:val="en-US"/>
        </w:rPr>
        <w:t>ing is</w:t>
      </w:r>
      <w:r w:rsidRPr="00E11E8E">
        <w:rPr>
          <w:lang w:val="en-US"/>
        </w:rPr>
        <w:t xml:space="preserve"> given in 4 </w:t>
      </w:r>
      <w:proofErr w:type="spellStart"/>
      <w:r w:rsidRPr="00E11E8E">
        <w:rPr>
          <w:lang w:val="en-US"/>
        </w:rPr>
        <w:t>kml</w:t>
      </w:r>
      <w:proofErr w:type="spellEnd"/>
      <w:r w:rsidRPr="00E11E8E">
        <w:rPr>
          <w:lang w:val="en-US"/>
        </w:rPr>
        <w:t xml:space="preserve"> files. Three are the main strike slip surface rupture: mains scarp, cracks and secondary faults as detailed in the text. One more file is for secondary fault rupture south and south-east from </w:t>
      </w:r>
      <w:proofErr w:type="spellStart"/>
      <w:r w:rsidRPr="00E11E8E">
        <w:rPr>
          <w:lang w:val="en-US"/>
        </w:rPr>
        <w:t>Baga</w:t>
      </w:r>
      <w:proofErr w:type="spellEnd"/>
      <w:r w:rsidRPr="00E11E8E">
        <w:rPr>
          <w:lang w:val="en-US"/>
        </w:rPr>
        <w:t xml:space="preserve"> </w:t>
      </w:r>
      <w:proofErr w:type="spellStart"/>
      <w:r w:rsidRPr="00E11E8E">
        <w:rPr>
          <w:lang w:val="en-US"/>
        </w:rPr>
        <w:t>Bogd</w:t>
      </w:r>
      <w:proofErr w:type="spellEnd"/>
      <w:r w:rsidRPr="00E11E8E">
        <w:rPr>
          <w:lang w:val="en-US"/>
        </w:rPr>
        <w:t>.</w:t>
      </w:r>
      <w:r>
        <w:rPr>
          <w:lang w:val="en-US"/>
        </w:rPr>
        <w:t xml:space="preserve"> </w:t>
      </w:r>
    </w:p>
    <w:p w:rsidR="00CA394D" w:rsidRDefault="00CA394D">
      <w:pPr>
        <w:rPr>
          <w:lang w:val="en-US"/>
        </w:rPr>
      </w:pPr>
    </w:p>
    <w:p w:rsidR="00C97492" w:rsidRDefault="006C451D" w:rsidP="00C97492">
      <w:pPr>
        <w:pStyle w:val="Subtitle"/>
        <w:rPr>
          <w:lang w:val="en-US"/>
        </w:rPr>
      </w:pPr>
      <w:r>
        <w:rPr>
          <w:lang w:val="en-US"/>
        </w:rPr>
        <w:t>Offset measurements dataset</w:t>
      </w:r>
    </w:p>
    <w:p w:rsidR="00C97492" w:rsidRPr="00C97492" w:rsidRDefault="00C97492" w:rsidP="00C97492">
      <w:pPr>
        <w:rPr>
          <w:lang w:val="en-US"/>
        </w:rPr>
      </w:pPr>
      <w:r>
        <w:rPr>
          <w:lang w:val="en-US"/>
        </w:rPr>
        <w:t xml:space="preserve">Hereafter is a table listing offset measurements. </w:t>
      </w:r>
      <w:proofErr w:type="spellStart"/>
      <w:r>
        <w:rPr>
          <w:lang w:val="en-US"/>
        </w:rPr>
        <w:t>Seg</w:t>
      </w:r>
      <w:proofErr w:type="spellEnd"/>
      <w:r>
        <w:rPr>
          <w:lang w:val="en-US"/>
        </w:rPr>
        <w:t xml:space="preserve">.: segment or relay reference; Lon.: longitude UTM, Lat.: latitude UTM, Marker res.: resolution of the marker (/2), encompassing both sinuosity (/1) and straightness (/1); </w:t>
      </w:r>
      <w:proofErr w:type="spellStart"/>
      <w:r>
        <w:rPr>
          <w:lang w:val="en-US"/>
        </w:rPr>
        <w:t>Nb</w:t>
      </w:r>
      <w:proofErr w:type="spellEnd"/>
      <w:r>
        <w:rPr>
          <w:lang w:val="en-US"/>
        </w:rPr>
        <w:t xml:space="preserve"> of splay: number of fault splay affecting the marker; Scarp 2</w:t>
      </w:r>
      <w:r w:rsidRPr="00C97492">
        <w:rPr>
          <w:vertAlign w:val="superscript"/>
          <w:lang w:val="en-US"/>
        </w:rPr>
        <w:t>nd</w:t>
      </w:r>
      <w:r>
        <w:rPr>
          <w:lang w:val="en-US"/>
        </w:rPr>
        <w:t xml:space="preserve">: number of secondary scarp out of the measurement area; Offset </w:t>
      </w:r>
      <w:proofErr w:type="spellStart"/>
      <w:r>
        <w:rPr>
          <w:lang w:val="en-US"/>
        </w:rPr>
        <w:t>Pref</w:t>
      </w:r>
      <w:proofErr w:type="spellEnd"/>
      <w:r>
        <w:rPr>
          <w:lang w:val="en-US"/>
        </w:rPr>
        <w:t xml:space="preserve">: preferred offset value (in m); Offset min/max: minimum/maximum offset value (in m); Δ+/-: absolute difference between preferred and </w:t>
      </w:r>
      <w:r>
        <w:rPr>
          <w:lang w:val="en-US"/>
        </w:rPr>
        <w:lastRenderedPageBreak/>
        <w:t xml:space="preserve">maximum/minimum offset values (in m); Image type: type of image used for the measurement (mostly </w:t>
      </w:r>
      <w:proofErr w:type="spellStart"/>
      <w:r>
        <w:rPr>
          <w:lang w:val="en-US"/>
        </w:rPr>
        <w:t>orthophotographs</w:t>
      </w:r>
      <w:proofErr w:type="spellEnd"/>
      <w:r>
        <w:rPr>
          <w:lang w:val="en-US"/>
        </w:rPr>
        <w:t xml:space="preserve"> from 1958 aerial photographs, something Bing on Google Map images); Image res.: image resolution (in m).</w:t>
      </w:r>
    </w:p>
    <w:p w:rsidR="00C97492" w:rsidRPr="00802C57" w:rsidRDefault="00C97492">
      <w:pPr>
        <w:rPr>
          <w:lang w:val="en-US"/>
        </w:rPr>
      </w:pPr>
    </w:p>
    <w:sectPr w:rsidR="00C97492" w:rsidRPr="00802C57" w:rsidSect="003A17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17" w:rsidRDefault="00C46617">
      <w:pPr>
        <w:spacing w:after="0" w:line="240" w:lineRule="auto"/>
      </w:pPr>
      <w:r>
        <w:separator/>
      </w:r>
    </w:p>
  </w:endnote>
  <w:endnote w:type="continuationSeparator" w:id="0">
    <w:p w:rsidR="00C46617" w:rsidRDefault="00C4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696378"/>
      <w:docPartObj>
        <w:docPartGallery w:val="Page Numbers (Bottom of Page)"/>
        <w:docPartUnique/>
      </w:docPartObj>
    </w:sdtPr>
    <w:sdtEndPr/>
    <w:sdtContent>
      <w:p w:rsidR="00305B1A" w:rsidRDefault="000C4226">
        <w:pPr>
          <w:pStyle w:val="Footer"/>
          <w:jc w:val="right"/>
        </w:pPr>
        <w:r>
          <w:fldChar w:fldCharType="begin"/>
        </w:r>
        <w:r w:rsidR="00802C57">
          <w:instrText>PAGE   \* MERGEFORMAT</w:instrText>
        </w:r>
        <w:r>
          <w:fldChar w:fldCharType="separate"/>
        </w:r>
        <w:r w:rsidR="003A17D2">
          <w:rPr>
            <w:noProof/>
          </w:rPr>
          <w:t>5</w:t>
        </w:r>
        <w:r>
          <w:fldChar w:fldCharType="end"/>
        </w:r>
      </w:p>
    </w:sdtContent>
  </w:sdt>
  <w:p w:rsidR="00305B1A" w:rsidRDefault="003A1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17" w:rsidRDefault="00C46617">
      <w:pPr>
        <w:spacing w:after="0" w:line="240" w:lineRule="auto"/>
      </w:pPr>
      <w:r>
        <w:separator/>
      </w:r>
    </w:p>
  </w:footnote>
  <w:footnote w:type="continuationSeparator" w:id="0">
    <w:p w:rsidR="00C46617" w:rsidRDefault="00C46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81C02"/>
    <w:multiLevelType w:val="multilevel"/>
    <w:tmpl w:val="E766F6E8"/>
    <w:styleLink w:val="Style1"/>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A3B29BE"/>
    <w:multiLevelType w:val="hybridMultilevel"/>
    <w:tmpl w:val="9FDC4B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512D9D"/>
    <w:multiLevelType w:val="hybridMultilevel"/>
    <w:tmpl w:val="443C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Total_Editing_Time" w:val="13"/>
  </w:docVars>
  <w:rsids>
    <w:rsidRoot w:val="00802C57"/>
    <w:rsid w:val="000334B3"/>
    <w:rsid w:val="0003762D"/>
    <w:rsid w:val="000407C4"/>
    <w:rsid w:val="00044D33"/>
    <w:rsid w:val="0004656C"/>
    <w:rsid w:val="000526C8"/>
    <w:rsid w:val="0006393E"/>
    <w:rsid w:val="000764A9"/>
    <w:rsid w:val="000776F0"/>
    <w:rsid w:val="0008613B"/>
    <w:rsid w:val="00090E7B"/>
    <w:rsid w:val="00094DE4"/>
    <w:rsid w:val="000A712C"/>
    <w:rsid w:val="000C1ABD"/>
    <w:rsid w:val="000C4226"/>
    <w:rsid w:val="000C63F1"/>
    <w:rsid w:val="000C790B"/>
    <w:rsid w:val="000C7B39"/>
    <w:rsid w:val="000C7FCF"/>
    <w:rsid w:val="000E5168"/>
    <w:rsid w:val="000F3D0C"/>
    <w:rsid w:val="00101845"/>
    <w:rsid w:val="001139BC"/>
    <w:rsid w:val="001238B5"/>
    <w:rsid w:val="00123F64"/>
    <w:rsid w:val="00175F7A"/>
    <w:rsid w:val="00185F4A"/>
    <w:rsid w:val="0019282D"/>
    <w:rsid w:val="00194922"/>
    <w:rsid w:val="001A00AA"/>
    <w:rsid w:val="001A6DCE"/>
    <w:rsid w:val="001E1C2D"/>
    <w:rsid w:val="002155FC"/>
    <w:rsid w:val="00220661"/>
    <w:rsid w:val="002268CD"/>
    <w:rsid w:val="0024256A"/>
    <w:rsid w:val="00245AA4"/>
    <w:rsid w:val="00251A10"/>
    <w:rsid w:val="00251C48"/>
    <w:rsid w:val="002660F3"/>
    <w:rsid w:val="00267570"/>
    <w:rsid w:val="00283F4B"/>
    <w:rsid w:val="00285994"/>
    <w:rsid w:val="00294F42"/>
    <w:rsid w:val="00295DE7"/>
    <w:rsid w:val="002B7CCB"/>
    <w:rsid w:val="002C1419"/>
    <w:rsid w:val="002C2894"/>
    <w:rsid w:val="002D08C4"/>
    <w:rsid w:val="002D69B8"/>
    <w:rsid w:val="002F0BB5"/>
    <w:rsid w:val="002F4714"/>
    <w:rsid w:val="002F4997"/>
    <w:rsid w:val="00320BFA"/>
    <w:rsid w:val="00325C65"/>
    <w:rsid w:val="00334E19"/>
    <w:rsid w:val="00343F35"/>
    <w:rsid w:val="003464BA"/>
    <w:rsid w:val="00361435"/>
    <w:rsid w:val="00364CE4"/>
    <w:rsid w:val="00371C0B"/>
    <w:rsid w:val="00380BDB"/>
    <w:rsid w:val="003A055B"/>
    <w:rsid w:val="003A17D2"/>
    <w:rsid w:val="003C1733"/>
    <w:rsid w:val="003E4366"/>
    <w:rsid w:val="003F7315"/>
    <w:rsid w:val="00421015"/>
    <w:rsid w:val="00425DB5"/>
    <w:rsid w:val="00434687"/>
    <w:rsid w:val="004475B1"/>
    <w:rsid w:val="00464F72"/>
    <w:rsid w:val="00466F64"/>
    <w:rsid w:val="00494742"/>
    <w:rsid w:val="004B1C76"/>
    <w:rsid w:val="004B3140"/>
    <w:rsid w:val="004C1B7F"/>
    <w:rsid w:val="0050630C"/>
    <w:rsid w:val="005106C1"/>
    <w:rsid w:val="005718A5"/>
    <w:rsid w:val="0057280C"/>
    <w:rsid w:val="00581A82"/>
    <w:rsid w:val="005871F9"/>
    <w:rsid w:val="005945EF"/>
    <w:rsid w:val="005A3F9D"/>
    <w:rsid w:val="005A42D5"/>
    <w:rsid w:val="005A76FE"/>
    <w:rsid w:val="005B1F23"/>
    <w:rsid w:val="005C066B"/>
    <w:rsid w:val="005E19A9"/>
    <w:rsid w:val="005F5A7E"/>
    <w:rsid w:val="006064BA"/>
    <w:rsid w:val="00606AAB"/>
    <w:rsid w:val="00615C22"/>
    <w:rsid w:val="00620F0D"/>
    <w:rsid w:val="006313FD"/>
    <w:rsid w:val="0063220A"/>
    <w:rsid w:val="0063418A"/>
    <w:rsid w:val="006423C1"/>
    <w:rsid w:val="00664AFE"/>
    <w:rsid w:val="00664F38"/>
    <w:rsid w:val="00681ECB"/>
    <w:rsid w:val="00693E80"/>
    <w:rsid w:val="00694ADC"/>
    <w:rsid w:val="006A6713"/>
    <w:rsid w:val="006B1F0E"/>
    <w:rsid w:val="006B451D"/>
    <w:rsid w:val="006C330A"/>
    <w:rsid w:val="006C451D"/>
    <w:rsid w:val="006C6FC8"/>
    <w:rsid w:val="006D073F"/>
    <w:rsid w:val="006E4940"/>
    <w:rsid w:val="006F18B4"/>
    <w:rsid w:val="006F4371"/>
    <w:rsid w:val="00716E6D"/>
    <w:rsid w:val="00737097"/>
    <w:rsid w:val="007378C4"/>
    <w:rsid w:val="00744EEB"/>
    <w:rsid w:val="00747BA2"/>
    <w:rsid w:val="00775B52"/>
    <w:rsid w:val="00781277"/>
    <w:rsid w:val="00794AD2"/>
    <w:rsid w:val="007A0150"/>
    <w:rsid w:val="007A65E5"/>
    <w:rsid w:val="007C3864"/>
    <w:rsid w:val="007D399E"/>
    <w:rsid w:val="007E300E"/>
    <w:rsid w:val="007E5091"/>
    <w:rsid w:val="007F4C2D"/>
    <w:rsid w:val="00800F27"/>
    <w:rsid w:val="00802C57"/>
    <w:rsid w:val="008042B7"/>
    <w:rsid w:val="0081666C"/>
    <w:rsid w:val="00845535"/>
    <w:rsid w:val="0084563D"/>
    <w:rsid w:val="00851CB6"/>
    <w:rsid w:val="00852E3B"/>
    <w:rsid w:val="00862B5F"/>
    <w:rsid w:val="00865132"/>
    <w:rsid w:val="008770CA"/>
    <w:rsid w:val="00877A0F"/>
    <w:rsid w:val="00885EEF"/>
    <w:rsid w:val="00896123"/>
    <w:rsid w:val="00896C73"/>
    <w:rsid w:val="008A2D91"/>
    <w:rsid w:val="008A7706"/>
    <w:rsid w:val="008B2150"/>
    <w:rsid w:val="008B6560"/>
    <w:rsid w:val="008C03BC"/>
    <w:rsid w:val="008F6189"/>
    <w:rsid w:val="00900036"/>
    <w:rsid w:val="00902BF2"/>
    <w:rsid w:val="00912268"/>
    <w:rsid w:val="00922B6F"/>
    <w:rsid w:val="0093285F"/>
    <w:rsid w:val="0093753F"/>
    <w:rsid w:val="00937EF2"/>
    <w:rsid w:val="00953BB4"/>
    <w:rsid w:val="0096242C"/>
    <w:rsid w:val="009702E3"/>
    <w:rsid w:val="00975930"/>
    <w:rsid w:val="009775EF"/>
    <w:rsid w:val="0098025C"/>
    <w:rsid w:val="0098077C"/>
    <w:rsid w:val="009A5E37"/>
    <w:rsid w:val="009B22BE"/>
    <w:rsid w:val="009C1786"/>
    <w:rsid w:val="009C5E92"/>
    <w:rsid w:val="009D2309"/>
    <w:rsid w:val="009D616D"/>
    <w:rsid w:val="009F47FE"/>
    <w:rsid w:val="009F57F1"/>
    <w:rsid w:val="00A5532C"/>
    <w:rsid w:val="00A5736A"/>
    <w:rsid w:val="00A81EBC"/>
    <w:rsid w:val="00A901BE"/>
    <w:rsid w:val="00AA0D6A"/>
    <w:rsid w:val="00AD6320"/>
    <w:rsid w:val="00AF5483"/>
    <w:rsid w:val="00AF6EBD"/>
    <w:rsid w:val="00AF7EAE"/>
    <w:rsid w:val="00B06CC7"/>
    <w:rsid w:val="00B26E3C"/>
    <w:rsid w:val="00B27581"/>
    <w:rsid w:val="00B31C90"/>
    <w:rsid w:val="00B321F8"/>
    <w:rsid w:val="00B33940"/>
    <w:rsid w:val="00B34A15"/>
    <w:rsid w:val="00B466A4"/>
    <w:rsid w:val="00B60F38"/>
    <w:rsid w:val="00B6418B"/>
    <w:rsid w:val="00B71726"/>
    <w:rsid w:val="00B960D9"/>
    <w:rsid w:val="00B97A61"/>
    <w:rsid w:val="00BA4662"/>
    <w:rsid w:val="00BD5A28"/>
    <w:rsid w:val="00BE5DCD"/>
    <w:rsid w:val="00C11B60"/>
    <w:rsid w:val="00C12740"/>
    <w:rsid w:val="00C177FF"/>
    <w:rsid w:val="00C30911"/>
    <w:rsid w:val="00C4600F"/>
    <w:rsid w:val="00C46617"/>
    <w:rsid w:val="00C472DC"/>
    <w:rsid w:val="00C60C55"/>
    <w:rsid w:val="00C61AE7"/>
    <w:rsid w:val="00C6605F"/>
    <w:rsid w:val="00C661FD"/>
    <w:rsid w:val="00C72FF6"/>
    <w:rsid w:val="00C83976"/>
    <w:rsid w:val="00C85CDD"/>
    <w:rsid w:val="00C97492"/>
    <w:rsid w:val="00CA394D"/>
    <w:rsid w:val="00CB18EE"/>
    <w:rsid w:val="00CB5135"/>
    <w:rsid w:val="00CB6289"/>
    <w:rsid w:val="00CD27F9"/>
    <w:rsid w:val="00CD6591"/>
    <w:rsid w:val="00CE53A7"/>
    <w:rsid w:val="00CF4001"/>
    <w:rsid w:val="00D03B89"/>
    <w:rsid w:val="00D15A5A"/>
    <w:rsid w:val="00D26094"/>
    <w:rsid w:val="00D40F3D"/>
    <w:rsid w:val="00D50E01"/>
    <w:rsid w:val="00D561F9"/>
    <w:rsid w:val="00D601C9"/>
    <w:rsid w:val="00D63EB2"/>
    <w:rsid w:val="00D700A3"/>
    <w:rsid w:val="00D95EF1"/>
    <w:rsid w:val="00DA35CE"/>
    <w:rsid w:val="00DA68FB"/>
    <w:rsid w:val="00DB0E26"/>
    <w:rsid w:val="00DC3491"/>
    <w:rsid w:val="00DC63A6"/>
    <w:rsid w:val="00DD2451"/>
    <w:rsid w:val="00DD30BD"/>
    <w:rsid w:val="00DE544D"/>
    <w:rsid w:val="00E2456B"/>
    <w:rsid w:val="00E36BDC"/>
    <w:rsid w:val="00E40431"/>
    <w:rsid w:val="00E44574"/>
    <w:rsid w:val="00E5505B"/>
    <w:rsid w:val="00E66B79"/>
    <w:rsid w:val="00E67381"/>
    <w:rsid w:val="00E72E8A"/>
    <w:rsid w:val="00E76076"/>
    <w:rsid w:val="00E861C3"/>
    <w:rsid w:val="00E926CE"/>
    <w:rsid w:val="00EA4581"/>
    <w:rsid w:val="00EA68BB"/>
    <w:rsid w:val="00EA7040"/>
    <w:rsid w:val="00EB2617"/>
    <w:rsid w:val="00EB3779"/>
    <w:rsid w:val="00EC617D"/>
    <w:rsid w:val="00ED49B7"/>
    <w:rsid w:val="00EE32CC"/>
    <w:rsid w:val="00F01486"/>
    <w:rsid w:val="00F01505"/>
    <w:rsid w:val="00F31997"/>
    <w:rsid w:val="00F335EA"/>
    <w:rsid w:val="00F42B1C"/>
    <w:rsid w:val="00F461BE"/>
    <w:rsid w:val="00F46FD7"/>
    <w:rsid w:val="00F62344"/>
    <w:rsid w:val="00F666EF"/>
    <w:rsid w:val="00F730B1"/>
    <w:rsid w:val="00F7592E"/>
    <w:rsid w:val="00F87408"/>
    <w:rsid w:val="00FB3BA3"/>
    <w:rsid w:val="00FD5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C57"/>
    <w:pPr>
      <w:spacing w:line="480" w:lineRule="auto"/>
      <w:jc w:val="both"/>
    </w:pPr>
  </w:style>
  <w:style w:type="paragraph" w:styleId="Heading1">
    <w:name w:val="heading 1"/>
    <w:basedOn w:val="Normal"/>
    <w:next w:val="Normal"/>
    <w:link w:val="Heading1Char"/>
    <w:uiPriority w:val="9"/>
    <w:qFormat/>
    <w:rsid w:val="00802C57"/>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2C57"/>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2C57"/>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C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2C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2C57"/>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802C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2C57"/>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802C57"/>
    <w:pPr>
      <w:ind w:left="720"/>
      <w:contextualSpacing/>
    </w:pPr>
  </w:style>
  <w:style w:type="numbering" w:customStyle="1" w:styleId="Style1">
    <w:name w:val="Style1"/>
    <w:uiPriority w:val="99"/>
    <w:rsid w:val="00802C57"/>
    <w:pPr>
      <w:numPr>
        <w:numId w:val="2"/>
      </w:numPr>
    </w:pPr>
  </w:style>
  <w:style w:type="paragraph" w:styleId="Footer">
    <w:name w:val="footer"/>
    <w:basedOn w:val="Normal"/>
    <w:link w:val="FooterChar"/>
    <w:uiPriority w:val="99"/>
    <w:unhideWhenUsed/>
    <w:rsid w:val="00802C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C57"/>
  </w:style>
  <w:style w:type="character" w:styleId="LineNumber">
    <w:name w:val="line number"/>
    <w:basedOn w:val="DefaultParagraphFont"/>
    <w:uiPriority w:val="99"/>
    <w:semiHidden/>
    <w:unhideWhenUsed/>
    <w:rsid w:val="00802C57"/>
  </w:style>
  <w:style w:type="paragraph" w:styleId="DocumentMap">
    <w:name w:val="Document Map"/>
    <w:basedOn w:val="Normal"/>
    <w:link w:val="DocumentMapChar"/>
    <w:uiPriority w:val="99"/>
    <w:semiHidden/>
    <w:unhideWhenUsed/>
    <w:rsid w:val="009802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025C"/>
    <w:rPr>
      <w:rFonts w:ascii="Tahoma" w:hAnsi="Tahoma" w:cs="Tahoma"/>
      <w:sz w:val="16"/>
      <w:szCs w:val="16"/>
    </w:rPr>
  </w:style>
  <w:style w:type="character" w:styleId="Hyperlink">
    <w:name w:val="Hyperlink"/>
    <w:basedOn w:val="DefaultParagraphFont"/>
    <w:uiPriority w:val="99"/>
    <w:semiHidden/>
    <w:unhideWhenUsed/>
    <w:rsid w:val="00D26094"/>
    <w:rPr>
      <w:color w:val="0000FF"/>
      <w:u w:val="single"/>
    </w:rPr>
  </w:style>
  <w:style w:type="paragraph" w:styleId="BalloonText">
    <w:name w:val="Balloon Text"/>
    <w:basedOn w:val="Normal"/>
    <w:link w:val="BalloonTextChar"/>
    <w:uiPriority w:val="99"/>
    <w:semiHidden/>
    <w:unhideWhenUsed/>
    <w:rsid w:val="003A1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084/m9.figshare.5773134.v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2904</Words>
  <Characters>16234</Characters>
  <Application>Microsoft Office Word</Application>
  <DocSecurity>0</DocSecurity>
  <Lines>261</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S3G_Apply_Fixed_Case</cp:lastModifiedBy>
  <cp:revision>7</cp:revision>
  <dcterms:created xsi:type="dcterms:W3CDTF">2018-01-29T07:10:00Z</dcterms:created>
  <dcterms:modified xsi:type="dcterms:W3CDTF">2018-03-22T03:05:00Z</dcterms:modified>
</cp:coreProperties>
</file>